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294" w:rsidRDefault="000F6294" w:rsidP="000F6294">
      <w:pPr>
        <w:pStyle w:val="Heading1"/>
        <w:spacing w:before="44"/>
        <w:ind w:left="0" w:firstLine="609"/>
        <w:jc w:val="left"/>
      </w:pPr>
      <w:r>
        <w:t>Risk Assessment Template</w:t>
      </w:r>
    </w:p>
    <w:p w:rsidR="000F6294" w:rsidRDefault="000F6294" w:rsidP="000F6294">
      <w:pPr>
        <w:ind w:left="609"/>
        <w:jc w:val="both"/>
        <w:rPr>
          <w:i/>
          <w:iCs/>
          <w:color w:val="1F497D"/>
          <w:sz w:val="18"/>
        </w:rPr>
      </w:pPr>
      <w:r>
        <w:rPr>
          <w:i/>
          <w:iCs/>
          <w:color w:val="1F497D"/>
          <w:sz w:val="18"/>
        </w:rPr>
        <w:t>T</w:t>
      </w:r>
      <w:r w:rsidRPr="001E116F">
        <w:rPr>
          <w:i/>
          <w:iCs/>
          <w:color w:val="1F497D"/>
          <w:sz w:val="18"/>
        </w:rPr>
        <w:t>his template is provided by Redland City Council as an information source only. Redland City Council makes no statement, representation or warranty about the quality, accuracy, context, completeness, availability or suitability for purpose of the templates and to the maximum extent permitted by law, disclaims all responsibility and liability for all expenses, losses, damages and costs that might be incurred by you or any other person as a result of the use of the template. Information contained within the template is suggestive only. Reproduction and use of the template is at your own risk.</w:t>
      </w:r>
    </w:p>
    <w:p w:rsidR="000F6294" w:rsidRDefault="000F6294" w:rsidP="000F6294">
      <w:pPr>
        <w:ind w:left="609"/>
      </w:pPr>
    </w:p>
    <w:p w:rsidR="000F6294" w:rsidRDefault="000F6294" w:rsidP="000F6294">
      <w:pPr>
        <w:pStyle w:val="BodyText"/>
        <w:ind w:left="609"/>
        <w:rPr>
          <w:sz w:val="20"/>
        </w:rPr>
      </w:pPr>
      <w:r>
        <w:rPr>
          <w:noProof/>
          <w:lang w:val="en-AU" w:eastAsia="en-AU"/>
        </w:rPr>
        <mc:AlternateContent>
          <mc:Choice Requires="wps">
            <w:drawing>
              <wp:anchor distT="0" distB="0" distL="114300" distR="114300" simplePos="0" relativeHeight="251659264" behindDoc="0" locked="0" layoutInCell="1" allowOverlap="1" wp14:anchorId="244C9FD3" wp14:editId="2A9C283D">
                <wp:simplePos x="0" y="0"/>
                <wp:positionH relativeFrom="page">
                  <wp:posOffset>827405</wp:posOffset>
                </wp:positionH>
                <wp:positionV relativeFrom="paragraph">
                  <wp:posOffset>8890</wp:posOffset>
                </wp:positionV>
                <wp:extent cx="0" cy="708025"/>
                <wp:effectExtent l="0" t="0" r="0" b="0"/>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025"/>
                        </a:xfrm>
                        <a:prstGeom prst="line">
                          <a:avLst/>
                        </a:prstGeom>
                        <a:noFill/>
                        <a:ln w="1666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A1531" id="Line 2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7pt" to="65.1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" strokeweight=".46283mm">
                <w10:wrap anchorx="page"/>
              </v:line>
            </w:pict>
          </mc:Fallback>
        </mc:AlternateContent>
      </w:r>
      <w:r>
        <w:rPr>
          <w:noProof/>
          <w:sz w:val="20"/>
          <w:lang w:val="en-AU" w:eastAsia="en-AU"/>
        </w:rPr>
        <mc:AlternateContent>
          <mc:Choice Requires="wpg">
            <w:drawing>
              <wp:inline distT="0" distB="0" distL="0" distR="0" wp14:anchorId="43C063AF" wp14:editId="46BCFAE7">
                <wp:extent cx="9051925" cy="708660"/>
                <wp:effectExtent l="8890" t="9525" r="6985" b="15240"/>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51925" cy="708660"/>
                          <a:chOff x="0" y="0"/>
                          <a:chExt cx="14255" cy="1116"/>
                        </a:xfrm>
                      </wpg:grpSpPr>
                      <wps:wsp>
                        <wps:cNvPr id="2" name="Line 20"/>
                        <wps:cNvCnPr>
                          <a:cxnSpLocks noChangeShapeType="1"/>
                        </wps:cNvCnPr>
                        <wps:spPr bwMode="auto">
                          <a:xfrm>
                            <a:off x="6972" y="560"/>
                            <a:ext cx="7256" cy="0"/>
                          </a:xfrm>
                          <a:prstGeom prst="line">
                            <a:avLst/>
                          </a:prstGeom>
                          <a:noFill/>
                          <a:ln w="166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19"/>
                        <wps:cNvCnPr>
                          <a:cxnSpLocks noChangeShapeType="1"/>
                        </wps:cNvCnPr>
                        <wps:spPr bwMode="auto">
                          <a:xfrm>
                            <a:off x="6959" y="0"/>
                            <a:ext cx="0" cy="1115"/>
                          </a:xfrm>
                          <a:prstGeom prst="line">
                            <a:avLst/>
                          </a:prstGeom>
                          <a:noFill/>
                          <a:ln w="166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18"/>
                        <wps:cNvCnPr>
                          <a:cxnSpLocks noChangeShapeType="1"/>
                        </wps:cNvCnPr>
                        <wps:spPr bwMode="auto">
                          <a:xfrm>
                            <a:off x="6972" y="1102"/>
                            <a:ext cx="7256" cy="0"/>
                          </a:xfrm>
                          <a:prstGeom prst="line">
                            <a:avLst/>
                          </a:prstGeom>
                          <a:noFill/>
                          <a:ln w="166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7"/>
                        <wps:cNvCnPr>
                          <a:cxnSpLocks noChangeShapeType="1"/>
                        </wps:cNvCnPr>
                        <wps:spPr bwMode="auto">
                          <a:xfrm>
                            <a:off x="14241" y="547"/>
                            <a:ext cx="0" cy="568"/>
                          </a:xfrm>
                          <a:prstGeom prst="line">
                            <a:avLst/>
                          </a:prstGeom>
                          <a:noFill/>
                          <a:ln w="166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Text Box 16"/>
                        <wps:cNvSpPr txBox="1">
                          <a:spLocks noChangeArrowheads="1"/>
                        </wps:cNvSpPr>
                        <wps:spPr bwMode="auto">
                          <a:xfrm>
                            <a:off x="7059" y="741"/>
                            <a:ext cx="514"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294" w:rsidRDefault="000F6294" w:rsidP="000F6294">
                              <w:pPr>
                                <w:spacing w:line="219" w:lineRule="exact"/>
                                <w:rPr>
                                  <w:b/>
                                </w:rPr>
                              </w:pPr>
                              <w:r>
                                <w:rPr>
                                  <w:b/>
                                </w:rPr>
                                <w:t>Date:</w:t>
                              </w:r>
                            </w:p>
                          </w:txbxContent>
                        </wps:txbx>
                        <wps:bodyPr rot="0" vert="horz" wrap="square" lIns="0" tIns="0" rIns="0" bIns="0" anchor="t" anchorCtr="0" upright="1">
                          <a:noAutofit/>
                        </wps:bodyPr>
                      </wps:wsp>
                      <wps:wsp>
                        <wps:cNvPr id="7" name="Text Box 15"/>
                        <wps:cNvSpPr txBox="1">
                          <a:spLocks noChangeArrowheads="1"/>
                        </wps:cNvSpPr>
                        <wps:spPr bwMode="auto">
                          <a:xfrm>
                            <a:off x="13" y="559"/>
                            <a:ext cx="6946" cy="543"/>
                          </a:xfrm>
                          <a:prstGeom prst="rect">
                            <a:avLst/>
                          </a:prstGeom>
                          <a:noFill/>
                          <a:ln w="166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F6294" w:rsidRDefault="000F6294" w:rsidP="000F6294">
                              <w:pPr>
                                <w:spacing w:before="123"/>
                                <w:ind w:left="87"/>
                                <w:rPr>
                                  <w:b/>
                                </w:rPr>
                              </w:pPr>
                              <w:r>
                                <w:rPr>
                                  <w:b/>
                                </w:rPr>
                                <w:t>Prepared by:</w:t>
                              </w:r>
                            </w:p>
                          </w:txbxContent>
                        </wps:txbx>
                        <wps:bodyPr rot="0" vert="horz" wrap="square" lIns="0" tIns="0" rIns="0" bIns="0" anchor="t" anchorCtr="0" upright="1">
                          <a:noAutofit/>
                        </wps:bodyPr>
                      </wps:wsp>
                      <wps:wsp>
                        <wps:cNvPr id="8" name="Text Box 14"/>
                        <wps:cNvSpPr txBox="1">
                          <a:spLocks noChangeArrowheads="1"/>
                        </wps:cNvSpPr>
                        <wps:spPr bwMode="auto">
                          <a:xfrm>
                            <a:off x="13" y="13"/>
                            <a:ext cx="6946" cy="547"/>
                          </a:xfrm>
                          <a:prstGeom prst="rect">
                            <a:avLst/>
                          </a:prstGeom>
                          <a:noFill/>
                          <a:ln w="166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F6294" w:rsidRDefault="000F6294" w:rsidP="000F6294">
                              <w:pPr>
                                <w:spacing w:before="127"/>
                                <w:ind w:left="87"/>
                                <w:rPr>
                                  <w:b/>
                                </w:rPr>
                              </w:pPr>
                              <w:r>
                                <w:rPr>
                                  <w:b/>
                                </w:rPr>
                                <w:t>Event name:</w:t>
                              </w:r>
                            </w:p>
                          </w:txbxContent>
                        </wps:txbx>
                        <wps:bodyPr rot="0" vert="horz" wrap="square" lIns="0" tIns="0" rIns="0" bIns="0" anchor="t" anchorCtr="0" upright="1">
                          <a:noAutofit/>
                        </wps:bodyPr>
                      </wps:wsp>
                    </wpg:wgp>
                  </a:graphicData>
                </a:graphic>
              </wp:inline>
            </w:drawing>
          </mc:Choice>
          <mc:Fallback>
            <w:pict>
              <v:group w14:anchorId="43C063AF" id="Group 13" o:spid="_x0000_s1026" style="width:712.75pt;height:55.8pt;mso-position-horizontal-relative:char;mso-position-vertical-relative:line" coordsize="14255,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">
                <v:line id="Line 20" o:spid="_x0000_s1027" style="position:absolute;visibility:visible;mso-wrap-style:square" from="6972,560" to="14228,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8pTcMAAADaAAAADwAAAGRycy9kb3ducmV2LnhtbESPQWsCMRSE7wX/Q3gFbzWrYi2rUaTQ&#10;VulBXev9sXnuhm5etkmq6783BaHHYWa+YebLzjbiTD4YxwqGgwwEcem04UrB1+Ht6QVEiMgaG8ek&#10;4EoBlovewxxz7S68p3MRK5EgHHJUUMfY5lKGsiaLYeBa4uSdnLcYk/SV1B4vCW4bOcqyZ2nRcFqo&#10;saXXmsrv4tcqmIw/ft7N5/Tkd8PDduOO125bGKX6j91qBiJSF//D9/ZaKxjB35V0A+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fKU3DAAAA2gAAAA8AAAAAAAAAAAAA&#10;AAAAoQIAAGRycy9kb3ducmV2LnhtbFBLBQYAAAAABAAEAPkAAACRAwAAAAA=&#10;" strokeweight=".46283mm"/>
                <v:line id="Line 19" o:spid="_x0000_s1028" style="position:absolute;visibility:visible;mso-wrap-style:square" from="6959,0" to="6959,1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OM1sMAAADaAAAADwAAAGRycy9kb3ducmV2LnhtbESPQWsCMRSE7wX/Q3iF3mrWirWsRpFC&#10;q9KDutb7Y/PcDd28bJOo6783BaHHYWa+YabzzjbiTD4YxwoG/QwEcem04UrB9/7j+Q1EiMgaG8ek&#10;4EoB5rPewxRz7S68o3MRK5EgHHJUUMfY5lKGsiaLoe9a4uQdnbcYk/SV1B4vCW4b+ZJlr9Ki4bRQ&#10;Y0vvNZU/xckqGA2Xv5/ma3z028F+s3aHa7cpjFJPj91iAiJSF//D9/ZKKxjC35V0A+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TjNbDAAAA2gAAAA8AAAAAAAAAAAAA&#10;AAAAoQIAAGRycy9kb3ducmV2LnhtbFBLBQYAAAAABAAEAPkAAACRAwAAAAA=&#10;" strokeweight=".46283mm"/>
                <v:line id="Line 18" o:spid="_x0000_s1029" style="position:absolute;visibility:visible;mso-wrap-style:square" from="6972,1102" to="14228,1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oUosQAAADaAAAADwAAAGRycy9kb3ducmV2LnhtbESPT2sCMRTE74V+h/AK3mrWWv+wNYoU&#10;2lp6UFd7f2yeu8HNyzZJdf32piD0OMzMb5jZorONOJEPxrGCQT8DQVw6bbhSsN+9PU5BhIissXFM&#10;Ci4UYDG/v5thrt2Zt3QqYiUShEOOCuoY21zKUNZkMfRdS5y8g/MWY5K+ktrjOcFtI5+ybCwtGk4L&#10;Nbb0WlN5LH6tgtHw4+fdfE0OfjPYrT/d96VbF0ap3kO3fAERqYv/4Vt7pRU8w9+VdAP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OhSixAAAANoAAAAPAAAAAAAAAAAA&#10;AAAAAKECAABkcnMvZG93bnJldi54bWxQSwUGAAAAAAQABAD5AAAAkgMAAAAA&#10;" strokeweight=".46283mm"/>
                <v:line id="Line 17" o:spid="_x0000_s1030" style="position:absolute;visibility:visible;mso-wrap-style:square" from="14241,547" to="14241,1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axOcMAAADaAAAADwAAAGRycy9kb3ducmV2LnhtbESPQWsCMRSE74L/ITyht5q1xVq2RimF&#10;VosH7ar3x+a5G7p52SZR13/fCILHYeabYabzzjbiRD4YxwpGwwwEcem04UrBbvv5+AoiRGSNjWNS&#10;cKEA81m/N8VcuzP/0KmIlUglHHJUUMfY5lKGsiaLYeha4uQdnLcYk/SV1B7Pqdw28inLXqRFw2mh&#10;xpY+aip/i6NVMH5e/H2Z1eTgN6Pt+tvtL926MEo9DLr3NxCRungP3+ilThxcr6QbIG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2sTnDAAAA2gAAAA8AAAAAAAAAAAAA&#10;AAAAoQIAAGRycy9kb3ducmV2LnhtbFBLBQYAAAAABAAEAPkAAACRAwAAAAA=&#10;" strokeweight=".46283mm"/>
                <v:shapetype id="_x0000_t202" coordsize="21600,21600" o:spt="202" path="m,l,21600r21600,l21600,xe">
                  <v:stroke joinstyle="miter"/>
                  <v:path gradientshapeok="t" o:connecttype="rect"/>
                </v:shapetype>
                <v:shape id="Text Box 16" o:spid="_x0000_s1031" type="#_x0000_t202" style="position:absolute;left:7059;top:741;width:514;height: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0F6294" w:rsidRDefault="000F6294" w:rsidP="000F6294">
                        <w:pPr>
                          <w:spacing w:line="219" w:lineRule="exact"/>
                          <w:rPr>
                            <w:b/>
                          </w:rPr>
                        </w:pPr>
                        <w:r>
                          <w:rPr>
                            <w:b/>
                          </w:rPr>
                          <w:t>Date:</w:t>
                        </w:r>
                      </w:p>
                    </w:txbxContent>
                  </v:textbox>
                </v:shape>
                <v:shape id="Text Box 15" o:spid="_x0000_s1032" type="#_x0000_t202" style="position:absolute;left:13;top:559;width:6946;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qDsMQA&#10;AADaAAAADwAAAGRycy9kb3ducmV2LnhtbESP3WrCQBSE7wXfYTlC73RjwbZGNyItltILxZ8HOGZP&#10;stHs2TS7Nenbd4VCL4eZ+YZZrnpbixu1vnKsYDpJQBDnTldcKjgdN+MXED4ga6wdk4If8rDKhoMl&#10;ptp1vKfbIZQiQtinqMCE0KRS+tyQRT9xDXH0CtdaDFG2pdQtdhFua/mYJE/SYsVxwWBDr4by6+Hb&#10;Kthe5ud3t09mR/p8m3a5KeTXeqfUw6hfL0AE6sN/+K/9oRU8w/1Kv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Kg7DEAAAA2gAAAA8AAAAAAAAAAAAAAAAAmAIAAGRycy9k&#10;b3ducmV2LnhtbFBLBQYAAAAABAAEAPUAAACJAwAAAAA=&#10;" filled="f" strokeweight=".46283mm">
                  <v:textbox inset="0,0,0,0">
                    <w:txbxContent>
                      <w:p w:rsidR="000F6294" w:rsidRDefault="000F6294" w:rsidP="000F6294">
                        <w:pPr>
                          <w:spacing w:before="123"/>
                          <w:ind w:left="87"/>
                          <w:rPr>
                            <w:b/>
                          </w:rPr>
                        </w:pPr>
                        <w:r>
                          <w:rPr>
                            <w:b/>
                          </w:rPr>
                          <w:t>Prepared by:</w:t>
                        </w:r>
                      </w:p>
                    </w:txbxContent>
                  </v:textbox>
                </v:shape>
                <v:shape id="Text Box 14" o:spid="_x0000_s1033" type="#_x0000_t202" style="position:absolute;left:13;top:13;width:6946;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UXwsEA&#10;AADaAAAADwAAAGRycy9kb3ducmV2LnhtbERP3WrCMBS+H/gO4QjezbSCY3ZGEUUZu9iw9QHOmmPT&#10;rTmpTdZ2b79cDLz8+P7X29E2oqfO144VpPMEBHHpdM2VgktxfHwG4QOyxsYxKfglD9vN5GGNmXYD&#10;n6nPQyViCPsMFZgQ2kxKXxqy6OeuJY7c1XUWQ4RdJXWHQwy3jVwkyZO0WHNsMNjS3lD5nf9YBe9f&#10;q8+TOyfLgt4O6VCaq7ztPpSaTcfdC4hAY7iL/92vWkHcGq/EG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F8LBAAAA2gAAAA8AAAAAAAAAAAAAAAAAmAIAAGRycy9kb3du&#10;cmV2LnhtbFBLBQYAAAAABAAEAPUAAACGAwAAAAA=&#10;" filled="f" strokeweight=".46283mm">
                  <v:textbox inset="0,0,0,0">
                    <w:txbxContent>
                      <w:p w:rsidR="000F6294" w:rsidRDefault="000F6294" w:rsidP="000F6294">
                        <w:pPr>
                          <w:spacing w:before="127"/>
                          <w:ind w:left="87"/>
                          <w:rPr>
                            <w:b/>
                          </w:rPr>
                        </w:pPr>
                        <w:r>
                          <w:rPr>
                            <w:b/>
                          </w:rPr>
                          <w:t>Event name:</w:t>
                        </w:r>
                      </w:p>
                    </w:txbxContent>
                  </v:textbox>
                </v:shape>
                <w10:anchorlock/>
              </v:group>
            </w:pict>
          </mc:Fallback>
        </mc:AlternateContent>
      </w:r>
    </w:p>
    <w:p w:rsidR="000F6294" w:rsidRDefault="000F6294" w:rsidP="000F6294">
      <w:pPr>
        <w:pStyle w:val="BodyText"/>
        <w:spacing w:before="10" w:after="1"/>
        <w:rPr>
          <w:b/>
          <w:sz w:val="18"/>
        </w:rPr>
      </w:pPr>
    </w:p>
    <w:tbl>
      <w:tblPr>
        <w:tblW w:w="14213" w:type="dxa"/>
        <w:tblInd w:w="6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57"/>
        <w:gridCol w:w="1276"/>
        <w:gridCol w:w="1032"/>
        <w:gridCol w:w="1163"/>
        <w:gridCol w:w="4133"/>
        <w:gridCol w:w="1120"/>
        <w:gridCol w:w="2032"/>
      </w:tblGrid>
      <w:tr w:rsidR="009C4F22" w:rsidTr="009C4F22">
        <w:trPr>
          <w:trHeight w:val="662"/>
        </w:trPr>
        <w:tc>
          <w:tcPr>
            <w:tcW w:w="3457" w:type="dxa"/>
            <w:tcBorders>
              <w:bottom w:val="single" w:sz="6" w:space="0" w:color="000000"/>
              <w:right w:val="single" w:sz="6" w:space="0" w:color="000000"/>
            </w:tcBorders>
            <w:shd w:val="clear" w:color="auto" w:fill="D9D9D9"/>
          </w:tcPr>
          <w:p w:rsidR="009C4F22" w:rsidRDefault="009C4F22" w:rsidP="009C4F22">
            <w:pPr>
              <w:pStyle w:val="TableParagraph"/>
              <w:rPr>
                <w:b/>
                <w:sz w:val="18"/>
              </w:rPr>
            </w:pPr>
          </w:p>
          <w:p w:rsidR="009C4F22" w:rsidRDefault="009C4F22" w:rsidP="009C4F22">
            <w:pPr>
              <w:pStyle w:val="TableParagraph"/>
              <w:ind w:left="98"/>
              <w:rPr>
                <w:b/>
                <w:sz w:val="18"/>
              </w:rPr>
            </w:pPr>
            <w:r>
              <w:rPr>
                <w:b/>
                <w:sz w:val="18"/>
              </w:rPr>
              <w:t>The risk – what can happen and how?</w:t>
            </w:r>
          </w:p>
        </w:tc>
        <w:tc>
          <w:tcPr>
            <w:tcW w:w="1276" w:type="dxa"/>
            <w:tcBorders>
              <w:bottom w:val="single" w:sz="6" w:space="0" w:color="000000"/>
            </w:tcBorders>
            <w:shd w:val="clear" w:color="auto" w:fill="D9D9D9"/>
          </w:tcPr>
          <w:p w:rsidR="009C4F22" w:rsidRDefault="009C4F22" w:rsidP="009C4F22">
            <w:pPr>
              <w:pStyle w:val="TableParagraph"/>
              <w:rPr>
                <w:b/>
                <w:sz w:val="18"/>
              </w:rPr>
            </w:pPr>
          </w:p>
          <w:p w:rsidR="009C4F22" w:rsidRDefault="009C4F22" w:rsidP="009C4F22">
            <w:pPr>
              <w:pStyle w:val="TableParagraph"/>
              <w:ind w:left="109"/>
              <w:rPr>
                <w:b/>
                <w:sz w:val="18"/>
              </w:rPr>
            </w:pPr>
            <w:r>
              <w:rPr>
                <w:b/>
                <w:sz w:val="18"/>
              </w:rPr>
              <w:t>Consequences</w:t>
            </w:r>
          </w:p>
        </w:tc>
        <w:tc>
          <w:tcPr>
            <w:tcW w:w="1032" w:type="dxa"/>
            <w:tcBorders>
              <w:left w:val="single" w:sz="6" w:space="0" w:color="000000"/>
              <w:bottom w:val="single" w:sz="6" w:space="0" w:color="000000"/>
              <w:right w:val="single" w:sz="6" w:space="0" w:color="000000"/>
            </w:tcBorders>
            <w:shd w:val="clear" w:color="auto" w:fill="D9D9D9"/>
          </w:tcPr>
          <w:p w:rsidR="009C4F22" w:rsidRDefault="009C4F22" w:rsidP="009C4F22">
            <w:pPr>
              <w:pStyle w:val="TableParagraph"/>
              <w:rPr>
                <w:b/>
                <w:sz w:val="18"/>
              </w:rPr>
            </w:pPr>
            <w:bookmarkStart w:id="0" w:name="_GoBack"/>
            <w:bookmarkEnd w:id="0"/>
          </w:p>
          <w:p w:rsidR="009C4F22" w:rsidRDefault="009C4F22" w:rsidP="009C4F22">
            <w:pPr>
              <w:pStyle w:val="TableParagraph"/>
              <w:ind w:left="104"/>
              <w:rPr>
                <w:b/>
                <w:sz w:val="18"/>
              </w:rPr>
            </w:pPr>
            <w:r>
              <w:rPr>
                <w:b/>
                <w:sz w:val="18"/>
              </w:rPr>
              <w:t>Likelihood</w:t>
            </w:r>
          </w:p>
        </w:tc>
        <w:tc>
          <w:tcPr>
            <w:tcW w:w="1163" w:type="dxa"/>
            <w:tcBorders>
              <w:left w:val="single" w:sz="6" w:space="0" w:color="000000"/>
              <w:bottom w:val="single" w:sz="6" w:space="0" w:color="000000"/>
              <w:right w:val="single" w:sz="6" w:space="0" w:color="000000"/>
            </w:tcBorders>
            <w:shd w:val="clear" w:color="auto" w:fill="D9D9D9"/>
          </w:tcPr>
          <w:p w:rsidR="009C4F22" w:rsidRDefault="009C4F22" w:rsidP="009C4F22">
            <w:pPr>
              <w:pStyle w:val="TableParagraph"/>
              <w:rPr>
                <w:b/>
                <w:sz w:val="18"/>
              </w:rPr>
            </w:pPr>
          </w:p>
          <w:p w:rsidR="009C4F22" w:rsidRDefault="009C4F22" w:rsidP="009C4F22">
            <w:pPr>
              <w:pStyle w:val="TableParagraph"/>
              <w:ind w:left="174"/>
              <w:rPr>
                <w:b/>
                <w:sz w:val="18"/>
              </w:rPr>
            </w:pPr>
            <w:r>
              <w:rPr>
                <w:b/>
                <w:sz w:val="18"/>
              </w:rPr>
              <w:t>Risk Rating</w:t>
            </w:r>
          </w:p>
        </w:tc>
        <w:tc>
          <w:tcPr>
            <w:tcW w:w="4133" w:type="dxa"/>
            <w:tcBorders>
              <w:left w:val="single" w:sz="6" w:space="0" w:color="000000"/>
              <w:bottom w:val="single" w:sz="6" w:space="0" w:color="000000"/>
              <w:right w:val="single" w:sz="6" w:space="0" w:color="000000"/>
            </w:tcBorders>
            <w:shd w:val="clear" w:color="auto" w:fill="D9D9D9"/>
          </w:tcPr>
          <w:p w:rsidR="009C4F22" w:rsidRDefault="009C4F22" w:rsidP="009C4F22">
            <w:pPr>
              <w:pStyle w:val="TableParagraph"/>
              <w:rPr>
                <w:b/>
                <w:sz w:val="18"/>
              </w:rPr>
            </w:pPr>
          </w:p>
          <w:p w:rsidR="009C4F22" w:rsidRDefault="009C4F22" w:rsidP="009C4F22">
            <w:pPr>
              <w:pStyle w:val="TableParagraph"/>
              <w:ind w:left="1453" w:right="1417"/>
              <w:jc w:val="center"/>
              <w:rPr>
                <w:b/>
                <w:sz w:val="18"/>
              </w:rPr>
            </w:pPr>
            <w:r>
              <w:rPr>
                <w:b/>
                <w:sz w:val="18"/>
              </w:rPr>
              <w:t>Risk Treatments</w:t>
            </w:r>
          </w:p>
        </w:tc>
        <w:tc>
          <w:tcPr>
            <w:tcW w:w="1120" w:type="dxa"/>
            <w:tcBorders>
              <w:left w:val="single" w:sz="6" w:space="0" w:color="000000"/>
              <w:bottom w:val="single" w:sz="6" w:space="0" w:color="000000"/>
              <w:right w:val="single" w:sz="6" w:space="0" w:color="000000"/>
            </w:tcBorders>
            <w:shd w:val="clear" w:color="auto" w:fill="D9D9D9"/>
          </w:tcPr>
          <w:p w:rsidR="009C4F22" w:rsidRDefault="009C4F22" w:rsidP="009C4F22">
            <w:pPr>
              <w:pStyle w:val="TableParagraph"/>
              <w:spacing w:line="244" w:lineRule="auto"/>
              <w:ind w:left="110"/>
              <w:rPr>
                <w:b/>
                <w:sz w:val="18"/>
              </w:rPr>
            </w:pPr>
            <w:r>
              <w:rPr>
                <w:b/>
                <w:sz w:val="18"/>
              </w:rPr>
              <w:t>The risk rating</w:t>
            </w:r>
            <w:r>
              <w:rPr>
                <w:b/>
                <w:spacing w:val="19"/>
                <w:sz w:val="18"/>
              </w:rPr>
              <w:t xml:space="preserve"> </w:t>
            </w:r>
            <w:r>
              <w:rPr>
                <w:b/>
                <w:spacing w:val="-4"/>
                <w:sz w:val="18"/>
              </w:rPr>
              <w:t>after</w:t>
            </w:r>
          </w:p>
          <w:p w:rsidR="009C4F22" w:rsidRDefault="009C4F22" w:rsidP="009C4F22">
            <w:pPr>
              <w:pStyle w:val="TableParagraph"/>
              <w:spacing w:line="196" w:lineRule="exact"/>
              <w:ind w:left="110"/>
              <w:rPr>
                <w:b/>
                <w:sz w:val="18"/>
              </w:rPr>
            </w:pPr>
            <w:r>
              <w:rPr>
                <w:b/>
                <w:sz w:val="18"/>
              </w:rPr>
              <w:t>treatments</w:t>
            </w:r>
          </w:p>
        </w:tc>
        <w:tc>
          <w:tcPr>
            <w:tcW w:w="2032" w:type="dxa"/>
            <w:tcBorders>
              <w:left w:val="single" w:sz="6" w:space="0" w:color="000000"/>
              <w:bottom w:val="single" w:sz="6" w:space="0" w:color="000000"/>
            </w:tcBorders>
            <w:shd w:val="clear" w:color="auto" w:fill="D9D9D9"/>
          </w:tcPr>
          <w:p w:rsidR="009C4F22" w:rsidRDefault="009C4F22" w:rsidP="009C4F22">
            <w:pPr>
              <w:pStyle w:val="TableParagraph"/>
              <w:spacing w:line="244" w:lineRule="auto"/>
              <w:ind w:left="105"/>
              <w:rPr>
                <w:b/>
                <w:sz w:val="18"/>
              </w:rPr>
            </w:pPr>
            <w:r>
              <w:rPr>
                <w:b/>
                <w:sz w:val="18"/>
              </w:rPr>
              <w:t>Who is responsible for implementing the risk</w:t>
            </w:r>
          </w:p>
          <w:p w:rsidR="009C4F22" w:rsidRDefault="009C4F22" w:rsidP="009C4F22">
            <w:pPr>
              <w:pStyle w:val="TableParagraph"/>
              <w:spacing w:line="196" w:lineRule="exact"/>
              <w:ind w:left="105"/>
              <w:rPr>
                <w:b/>
                <w:sz w:val="18"/>
              </w:rPr>
            </w:pPr>
            <w:proofErr w:type="gramStart"/>
            <w:r>
              <w:rPr>
                <w:b/>
                <w:sz w:val="18"/>
              </w:rPr>
              <w:t>treatments</w:t>
            </w:r>
            <w:proofErr w:type="gramEnd"/>
            <w:r>
              <w:rPr>
                <w:b/>
                <w:sz w:val="18"/>
              </w:rPr>
              <w:t>?</w:t>
            </w:r>
          </w:p>
        </w:tc>
      </w:tr>
      <w:tr w:rsidR="009C4F22" w:rsidTr="009C4F22">
        <w:trPr>
          <w:trHeight w:val="518"/>
        </w:trPr>
        <w:tc>
          <w:tcPr>
            <w:tcW w:w="3457" w:type="dxa"/>
            <w:tcBorders>
              <w:top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276" w:type="dxa"/>
            <w:tcBorders>
              <w:top w:val="single" w:sz="6" w:space="0" w:color="000000"/>
              <w:bottom w:val="single" w:sz="6" w:space="0" w:color="000000"/>
            </w:tcBorders>
          </w:tcPr>
          <w:p w:rsidR="009C4F22" w:rsidRDefault="009C4F22" w:rsidP="009C4F22">
            <w:pPr>
              <w:pStyle w:val="TableParagraph"/>
              <w:rPr>
                <w:rFonts w:ascii="Times New Roman"/>
                <w:sz w:val="20"/>
              </w:rPr>
            </w:pPr>
          </w:p>
        </w:tc>
        <w:tc>
          <w:tcPr>
            <w:tcW w:w="1032"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163"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4133"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120"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2032" w:type="dxa"/>
            <w:tcBorders>
              <w:top w:val="single" w:sz="6" w:space="0" w:color="000000"/>
              <w:left w:val="single" w:sz="6" w:space="0" w:color="000000"/>
              <w:bottom w:val="single" w:sz="6" w:space="0" w:color="000000"/>
            </w:tcBorders>
          </w:tcPr>
          <w:p w:rsidR="009C4F22" w:rsidRDefault="009C4F22" w:rsidP="009C4F22">
            <w:pPr>
              <w:pStyle w:val="TableParagraph"/>
              <w:rPr>
                <w:rFonts w:ascii="Times New Roman"/>
                <w:sz w:val="20"/>
              </w:rPr>
            </w:pPr>
          </w:p>
        </w:tc>
      </w:tr>
      <w:tr w:rsidR="009C4F22" w:rsidTr="009C4F22">
        <w:trPr>
          <w:trHeight w:val="514"/>
        </w:trPr>
        <w:tc>
          <w:tcPr>
            <w:tcW w:w="3457" w:type="dxa"/>
            <w:tcBorders>
              <w:top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276" w:type="dxa"/>
            <w:tcBorders>
              <w:top w:val="single" w:sz="6" w:space="0" w:color="000000"/>
              <w:bottom w:val="single" w:sz="6" w:space="0" w:color="000000"/>
            </w:tcBorders>
          </w:tcPr>
          <w:p w:rsidR="009C4F22" w:rsidRDefault="009C4F22" w:rsidP="009C4F22">
            <w:pPr>
              <w:pStyle w:val="TableParagraph"/>
              <w:rPr>
                <w:rFonts w:ascii="Times New Roman"/>
                <w:sz w:val="20"/>
              </w:rPr>
            </w:pPr>
          </w:p>
        </w:tc>
        <w:tc>
          <w:tcPr>
            <w:tcW w:w="1032"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163"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4133"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120"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2032" w:type="dxa"/>
            <w:tcBorders>
              <w:top w:val="single" w:sz="6" w:space="0" w:color="000000"/>
              <w:left w:val="single" w:sz="6" w:space="0" w:color="000000"/>
              <w:bottom w:val="single" w:sz="6" w:space="0" w:color="000000"/>
            </w:tcBorders>
          </w:tcPr>
          <w:p w:rsidR="009C4F22" w:rsidRDefault="009C4F22" w:rsidP="009C4F22">
            <w:pPr>
              <w:pStyle w:val="TableParagraph"/>
              <w:rPr>
                <w:rFonts w:ascii="Times New Roman"/>
                <w:sz w:val="20"/>
              </w:rPr>
            </w:pPr>
          </w:p>
        </w:tc>
      </w:tr>
      <w:tr w:rsidR="009C4F22" w:rsidTr="009C4F22">
        <w:trPr>
          <w:trHeight w:val="514"/>
        </w:trPr>
        <w:tc>
          <w:tcPr>
            <w:tcW w:w="3457" w:type="dxa"/>
            <w:tcBorders>
              <w:top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276" w:type="dxa"/>
            <w:tcBorders>
              <w:top w:val="single" w:sz="6" w:space="0" w:color="000000"/>
              <w:bottom w:val="single" w:sz="6" w:space="0" w:color="000000"/>
            </w:tcBorders>
          </w:tcPr>
          <w:p w:rsidR="009C4F22" w:rsidRDefault="009C4F22" w:rsidP="009C4F22">
            <w:pPr>
              <w:pStyle w:val="TableParagraph"/>
              <w:rPr>
                <w:rFonts w:ascii="Times New Roman"/>
                <w:sz w:val="20"/>
              </w:rPr>
            </w:pPr>
          </w:p>
        </w:tc>
        <w:tc>
          <w:tcPr>
            <w:tcW w:w="1032"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163"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4133"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120"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2032" w:type="dxa"/>
            <w:tcBorders>
              <w:top w:val="single" w:sz="6" w:space="0" w:color="000000"/>
              <w:left w:val="single" w:sz="6" w:space="0" w:color="000000"/>
              <w:bottom w:val="single" w:sz="6" w:space="0" w:color="000000"/>
            </w:tcBorders>
          </w:tcPr>
          <w:p w:rsidR="009C4F22" w:rsidRDefault="009C4F22" w:rsidP="009C4F22">
            <w:pPr>
              <w:pStyle w:val="TableParagraph"/>
              <w:rPr>
                <w:rFonts w:ascii="Times New Roman"/>
                <w:sz w:val="20"/>
              </w:rPr>
            </w:pPr>
          </w:p>
        </w:tc>
      </w:tr>
      <w:tr w:rsidR="009C4F22" w:rsidTr="009C4F22">
        <w:trPr>
          <w:trHeight w:val="514"/>
        </w:trPr>
        <w:tc>
          <w:tcPr>
            <w:tcW w:w="3457" w:type="dxa"/>
            <w:tcBorders>
              <w:top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276" w:type="dxa"/>
            <w:tcBorders>
              <w:top w:val="single" w:sz="6" w:space="0" w:color="000000"/>
              <w:bottom w:val="single" w:sz="6" w:space="0" w:color="000000"/>
            </w:tcBorders>
          </w:tcPr>
          <w:p w:rsidR="009C4F22" w:rsidRDefault="009C4F22" w:rsidP="009C4F22">
            <w:pPr>
              <w:pStyle w:val="TableParagraph"/>
              <w:rPr>
                <w:rFonts w:ascii="Times New Roman"/>
                <w:sz w:val="20"/>
              </w:rPr>
            </w:pPr>
          </w:p>
        </w:tc>
        <w:tc>
          <w:tcPr>
            <w:tcW w:w="1032"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163"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4133"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120"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2032" w:type="dxa"/>
            <w:tcBorders>
              <w:top w:val="single" w:sz="6" w:space="0" w:color="000000"/>
              <w:left w:val="single" w:sz="6" w:space="0" w:color="000000"/>
              <w:bottom w:val="single" w:sz="6" w:space="0" w:color="000000"/>
            </w:tcBorders>
          </w:tcPr>
          <w:p w:rsidR="009C4F22" w:rsidRDefault="009C4F22" w:rsidP="009C4F22">
            <w:pPr>
              <w:pStyle w:val="TableParagraph"/>
              <w:rPr>
                <w:rFonts w:ascii="Times New Roman"/>
                <w:sz w:val="20"/>
              </w:rPr>
            </w:pPr>
          </w:p>
        </w:tc>
      </w:tr>
      <w:tr w:rsidR="009C4F22" w:rsidTr="009C4F22">
        <w:trPr>
          <w:trHeight w:val="518"/>
        </w:trPr>
        <w:tc>
          <w:tcPr>
            <w:tcW w:w="3457" w:type="dxa"/>
            <w:tcBorders>
              <w:top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276" w:type="dxa"/>
            <w:tcBorders>
              <w:top w:val="single" w:sz="6" w:space="0" w:color="000000"/>
              <w:bottom w:val="single" w:sz="6" w:space="0" w:color="000000"/>
            </w:tcBorders>
          </w:tcPr>
          <w:p w:rsidR="009C4F22" w:rsidRDefault="009C4F22" w:rsidP="009C4F22">
            <w:pPr>
              <w:pStyle w:val="TableParagraph"/>
              <w:rPr>
                <w:rFonts w:ascii="Times New Roman"/>
                <w:sz w:val="20"/>
              </w:rPr>
            </w:pPr>
          </w:p>
        </w:tc>
        <w:tc>
          <w:tcPr>
            <w:tcW w:w="1032"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163"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4133"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120"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2032" w:type="dxa"/>
            <w:tcBorders>
              <w:top w:val="single" w:sz="6" w:space="0" w:color="000000"/>
              <w:left w:val="single" w:sz="6" w:space="0" w:color="000000"/>
              <w:bottom w:val="single" w:sz="6" w:space="0" w:color="000000"/>
            </w:tcBorders>
          </w:tcPr>
          <w:p w:rsidR="009C4F22" w:rsidRDefault="009C4F22" w:rsidP="009C4F22">
            <w:pPr>
              <w:pStyle w:val="TableParagraph"/>
              <w:rPr>
                <w:rFonts w:ascii="Times New Roman"/>
                <w:sz w:val="20"/>
              </w:rPr>
            </w:pPr>
          </w:p>
        </w:tc>
      </w:tr>
      <w:tr w:rsidR="009C4F22" w:rsidTr="009C4F22">
        <w:trPr>
          <w:trHeight w:val="514"/>
        </w:trPr>
        <w:tc>
          <w:tcPr>
            <w:tcW w:w="3457" w:type="dxa"/>
            <w:tcBorders>
              <w:top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276" w:type="dxa"/>
            <w:tcBorders>
              <w:top w:val="single" w:sz="6" w:space="0" w:color="000000"/>
              <w:bottom w:val="single" w:sz="6" w:space="0" w:color="000000"/>
            </w:tcBorders>
          </w:tcPr>
          <w:p w:rsidR="009C4F22" w:rsidRDefault="009C4F22" w:rsidP="009C4F22">
            <w:pPr>
              <w:pStyle w:val="TableParagraph"/>
              <w:rPr>
                <w:rFonts w:ascii="Times New Roman"/>
                <w:sz w:val="20"/>
              </w:rPr>
            </w:pPr>
          </w:p>
        </w:tc>
        <w:tc>
          <w:tcPr>
            <w:tcW w:w="1032"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163"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4133"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120"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2032" w:type="dxa"/>
            <w:tcBorders>
              <w:top w:val="single" w:sz="6" w:space="0" w:color="000000"/>
              <w:left w:val="single" w:sz="6" w:space="0" w:color="000000"/>
              <w:bottom w:val="single" w:sz="6" w:space="0" w:color="000000"/>
            </w:tcBorders>
          </w:tcPr>
          <w:p w:rsidR="009C4F22" w:rsidRDefault="009C4F22" w:rsidP="009C4F22">
            <w:pPr>
              <w:pStyle w:val="TableParagraph"/>
              <w:rPr>
                <w:rFonts w:ascii="Times New Roman"/>
                <w:sz w:val="20"/>
              </w:rPr>
            </w:pPr>
          </w:p>
        </w:tc>
      </w:tr>
      <w:tr w:rsidR="009C4F22" w:rsidTr="009C4F22">
        <w:trPr>
          <w:trHeight w:val="514"/>
        </w:trPr>
        <w:tc>
          <w:tcPr>
            <w:tcW w:w="3457" w:type="dxa"/>
            <w:tcBorders>
              <w:top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276" w:type="dxa"/>
            <w:tcBorders>
              <w:top w:val="single" w:sz="6" w:space="0" w:color="000000"/>
              <w:bottom w:val="single" w:sz="6" w:space="0" w:color="000000"/>
            </w:tcBorders>
          </w:tcPr>
          <w:p w:rsidR="009C4F22" w:rsidRDefault="009C4F22" w:rsidP="009C4F22">
            <w:pPr>
              <w:pStyle w:val="TableParagraph"/>
              <w:rPr>
                <w:rFonts w:ascii="Times New Roman"/>
                <w:sz w:val="20"/>
              </w:rPr>
            </w:pPr>
          </w:p>
        </w:tc>
        <w:tc>
          <w:tcPr>
            <w:tcW w:w="1032"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163"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4133"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120"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2032" w:type="dxa"/>
            <w:tcBorders>
              <w:top w:val="single" w:sz="6" w:space="0" w:color="000000"/>
              <w:left w:val="single" w:sz="6" w:space="0" w:color="000000"/>
              <w:bottom w:val="single" w:sz="6" w:space="0" w:color="000000"/>
            </w:tcBorders>
          </w:tcPr>
          <w:p w:rsidR="009C4F22" w:rsidRDefault="009C4F22" w:rsidP="009C4F22">
            <w:pPr>
              <w:pStyle w:val="TableParagraph"/>
              <w:rPr>
                <w:rFonts w:ascii="Times New Roman"/>
                <w:sz w:val="20"/>
              </w:rPr>
            </w:pPr>
          </w:p>
        </w:tc>
      </w:tr>
      <w:tr w:rsidR="009C4F22" w:rsidTr="009C4F22">
        <w:trPr>
          <w:trHeight w:val="514"/>
        </w:trPr>
        <w:tc>
          <w:tcPr>
            <w:tcW w:w="3457" w:type="dxa"/>
            <w:tcBorders>
              <w:top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276" w:type="dxa"/>
            <w:tcBorders>
              <w:top w:val="single" w:sz="6" w:space="0" w:color="000000"/>
              <w:bottom w:val="single" w:sz="6" w:space="0" w:color="000000"/>
            </w:tcBorders>
          </w:tcPr>
          <w:p w:rsidR="009C4F22" w:rsidRDefault="009C4F22" w:rsidP="009C4F22">
            <w:pPr>
              <w:pStyle w:val="TableParagraph"/>
              <w:rPr>
                <w:rFonts w:ascii="Times New Roman"/>
                <w:sz w:val="20"/>
              </w:rPr>
            </w:pPr>
          </w:p>
        </w:tc>
        <w:tc>
          <w:tcPr>
            <w:tcW w:w="1032"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163"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4133"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120"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2032" w:type="dxa"/>
            <w:tcBorders>
              <w:top w:val="single" w:sz="6" w:space="0" w:color="000000"/>
              <w:left w:val="single" w:sz="6" w:space="0" w:color="000000"/>
              <w:bottom w:val="single" w:sz="6" w:space="0" w:color="000000"/>
            </w:tcBorders>
          </w:tcPr>
          <w:p w:rsidR="009C4F22" w:rsidRDefault="009C4F22" w:rsidP="009C4F22">
            <w:pPr>
              <w:pStyle w:val="TableParagraph"/>
              <w:rPr>
                <w:rFonts w:ascii="Times New Roman"/>
                <w:sz w:val="20"/>
              </w:rPr>
            </w:pPr>
          </w:p>
        </w:tc>
      </w:tr>
      <w:tr w:rsidR="009C4F22" w:rsidTr="009C4F22">
        <w:trPr>
          <w:trHeight w:val="518"/>
        </w:trPr>
        <w:tc>
          <w:tcPr>
            <w:tcW w:w="3457" w:type="dxa"/>
            <w:tcBorders>
              <w:top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276" w:type="dxa"/>
            <w:tcBorders>
              <w:top w:val="single" w:sz="6" w:space="0" w:color="000000"/>
              <w:bottom w:val="single" w:sz="6" w:space="0" w:color="000000"/>
            </w:tcBorders>
          </w:tcPr>
          <w:p w:rsidR="009C4F22" w:rsidRDefault="009C4F22" w:rsidP="009C4F22">
            <w:pPr>
              <w:pStyle w:val="TableParagraph"/>
              <w:rPr>
                <w:rFonts w:ascii="Times New Roman"/>
                <w:sz w:val="20"/>
              </w:rPr>
            </w:pPr>
          </w:p>
        </w:tc>
        <w:tc>
          <w:tcPr>
            <w:tcW w:w="1032"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163"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4133"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120"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2032" w:type="dxa"/>
            <w:tcBorders>
              <w:top w:val="single" w:sz="6" w:space="0" w:color="000000"/>
              <w:left w:val="single" w:sz="6" w:space="0" w:color="000000"/>
              <w:bottom w:val="single" w:sz="6" w:space="0" w:color="000000"/>
            </w:tcBorders>
          </w:tcPr>
          <w:p w:rsidR="009C4F22" w:rsidRDefault="009C4F22" w:rsidP="009C4F22">
            <w:pPr>
              <w:pStyle w:val="TableParagraph"/>
              <w:rPr>
                <w:rFonts w:ascii="Times New Roman"/>
                <w:sz w:val="20"/>
              </w:rPr>
            </w:pPr>
          </w:p>
        </w:tc>
      </w:tr>
      <w:tr w:rsidR="009C4F22" w:rsidTr="009C4F22">
        <w:trPr>
          <w:trHeight w:val="513"/>
        </w:trPr>
        <w:tc>
          <w:tcPr>
            <w:tcW w:w="3457" w:type="dxa"/>
            <w:tcBorders>
              <w:top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276" w:type="dxa"/>
            <w:tcBorders>
              <w:top w:val="single" w:sz="6" w:space="0" w:color="000000"/>
              <w:bottom w:val="single" w:sz="6" w:space="0" w:color="000000"/>
            </w:tcBorders>
          </w:tcPr>
          <w:p w:rsidR="009C4F22" w:rsidRDefault="009C4F22" w:rsidP="009C4F22">
            <w:pPr>
              <w:pStyle w:val="TableParagraph"/>
              <w:rPr>
                <w:rFonts w:ascii="Times New Roman"/>
                <w:sz w:val="20"/>
              </w:rPr>
            </w:pPr>
          </w:p>
        </w:tc>
        <w:tc>
          <w:tcPr>
            <w:tcW w:w="1032"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163"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4133"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1120" w:type="dxa"/>
            <w:tcBorders>
              <w:top w:val="single" w:sz="6" w:space="0" w:color="000000"/>
              <w:left w:val="single" w:sz="6" w:space="0" w:color="000000"/>
              <w:bottom w:val="single" w:sz="6" w:space="0" w:color="000000"/>
              <w:right w:val="single" w:sz="6" w:space="0" w:color="000000"/>
            </w:tcBorders>
          </w:tcPr>
          <w:p w:rsidR="009C4F22" w:rsidRDefault="009C4F22" w:rsidP="009C4F22">
            <w:pPr>
              <w:pStyle w:val="TableParagraph"/>
              <w:rPr>
                <w:rFonts w:ascii="Times New Roman"/>
                <w:sz w:val="20"/>
              </w:rPr>
            </w:pPr>
          </w:p>
        </w:tc>
        <w:tc>
          <w:tcPr>
            <w:tcW w:w="2032" w:type="dxa"/>
            <w:tcBorders>
              <w:top w:val="single" w:sz="6" w:space="0" w:color="000000"/>
              <w:left w:val="single" w:sz="6" w:space="0" w:color="000000"/>
              <w:bottom w:val="single" w:sz="6" w:space="0" w:color="000000"/>
            </w:tcBorders>
          </w:tcPr>
          <w:p w:rsidR="009C4F22" w:rsidRDefault="009C4F22" w:rsidP="009C4F22">
            <w:pPr>
              <w:pStyle w:val="TableParagraph"/>
              <w:rPr>
                <w:rFonts w:ascii="Times New Roman"/>
                <w:sz w:val="20"/>
              </w:rPr>
            </w:pPr>
          </w:p>
        </w:tc>
      </w:tr>
      <w:tr w:rsidR="009C4F22" w:rsidTr="009C4F22">
        <w:trPr>
          <w:trHeight w:val="513"/>
        </w:trPr>
        <w:tc>
          <w:tcPr>
            <w:tcW w:w="3457" w:type="dxa"/>
            <w:tcBorders>
              <w:top w:val="single" w:sz="6" w:space="0" w:color="000000"/>
              <w:right w:val="single" w:sz="6" w:space="0" w:color="000000"/>
            </w:tcBorders>
          </w:tcPr>
          <w:p w:rsidR="009C4F22" w:rsidRDefault="009C4F22" w:rsidP="009C4F22">
            <w:pPr>
              <w:pStyle w:val="TableParagraph"/>
              <w:rPr>
                <w:rFonts w:ascii="Times New Roman"/>
                <w:sz w:val="20"/>
              </w:rPr>
            </w:pPr>
          </w:p>
        </w:tc>
        <w:tc>
          <w:tcPr>
            <w:tcW w:w="1276" w:type="dxa"/>
            <w:tcBorders>
              <w:top w:val="single" w:sz="6" w:space="0" w:color="000000"/>
            </w:tcBorders>
          </w:tcPr>
          <w:p w:rsidR="009C4F22" w:rsidRDefault="009C4F22" w:rsidP="009C4F22">
            <w:pPr>
              <w:pStyle w:val="TableParagraph"/>
              <w:rPr>
                <w:rFonts w:ascii="Times New Roman"/>
                <w:sz w:val="20"/>
              </w:rPr>
            </w:pPr>
          </w:p>
        </w:tc>
        <w:tc>
          <w:tcPr>
            <w:tcW w:w="1032" w:type="dxa"/>
            <w:tcBorders>
              <w:top w:val="single" w:sz="6" w:space="0" w:color="000000"/>
              <w:left w:val="single" w:sz="6" w:space="0" w:color="000000"/>
              <w:right w:val="single" w:sz="6" w:space="0" w:color="000000"/>
            </w:tcBorders>
          </w:tcPr>
          <w:p w:rsidR="009C4F22" w:rsidRDefault="009C4F22" w:rsidP="009C4F22">
            <w:pPr>
              <w:pStyle w:val="TableParagraph"/>
              <w:rPr>
                <w:rFonts w:ascii="Times New Roman"/>
                <w:sz w:val="20"/>
              </w:rPr>
            </w:pPr>
          </w:p>
        </w:tc>
        <w:tc>
          <w:tcPr>
            <w:tcW w:w="1163" w:type="dxa"/>
            <w:tcBorders>
              <w:top w:val="single" w:sz="6" w:space="0" w:color="000000"/>
              <w:left w:val="single" w:sz="6" w:space="0" w:color="000000"/>
              <w:right w:val="single" w:sz="6" w:space="0" w:color="000000"/>
            </w:tcBorders>
          </w:tcPr>
          <w:p w:rsidR="009C4F22" w:rsidRDefault="009C4F22" w:rsidP="009C4F22">
            <w:pPr>
              <w:pStyle w:val="TableParagraph"/>
              <w:rPr>
                <w:rFonts w:ascii="Times New Roman"/>
                <w:sz w:val="20"/>
              </w:rPr>
            </w:pPr>
          </w:p>
        </w:tc>
        <w:tc>
          <w:tcPr>
            <w:tcW w:w="4133" w:type="dxa"/>
            <w:tcBorders>
              <w:top w:val="single" w:sz="6" w:space="0" w:color="000000"/>
              <w:left w:val="single" w:sz="6" w:space="0" w:color="000000"/>
              <w:right w:val="single" w:sz="6" w:space="0" w:color="000000"/>
            </w:tcBorders>
          </w:tcPr>
          <w:p w:rsidR="009C4F22" w:rsidRDefault="009C4F22" w:rsidP="009C4F22">
            <w:pPr>
              <w:pStyle w:val="TableParagraph"/>
              <w:rPr>
                <w:rFonts w:ascii="Times New Roman"/>
                <w:sz w:val="20"/>
              </w:rPr>
            </w:pPr>
          </w:p>
        </w:tc>
        <w:tc>
          <w:tcPr>
            <w:tcW w:w="1120" w:type="dxa"/>
            <w:tcBorders>
              <w:top w:val="single" w:sz="6" w:space="0" w:color="000000"/>
              <w:left w:val="single" w:sz="6" w:space="0" w:color="000000"/>
              <w:right w:val="single" w:sz="6" w:space="0" w:color="000000"/>
            </w:tcBorders>
          </w:tcPr>
          <w:p w:rsidR="009C4F22" w:rsidRDefault="009C4F22" w:rsidP="009C4F22">
            <w:pPr>
              <w:pStyle w:val="TableParagraph"/>
              <w:rPr>
                <w:rFonts w:ascii="Times New Roman"/>
                <w:sz w:val="20"/>
              </w:rPr>
            </w:pPr>
          </w:p>
        </w:tc>
        <w:tc>
          <w:tcPr>
            <w:tcW w:w="2032" w:type="dxa"/>
            <w:tcBorders>
              <w:top w:val="single" w:sz="6" w:space="0" w:color="000000"/>
              <w:left w:val="single" w:sz="6" w:space="0" w:color="000000"/>
            </w:tcBorders>
          </w:tcPr>
          <w:p w:rsidR="009C4F22" w:rsidRDefault="009C4F22" w:rsidP="009C4F22">
            <w:pPr>
              <w:pStyle w:val="TableParagraph"/>
              <w:rPr>
                <w:rFonts w:ascii="Times New Roman"/>
                <w:sz w:val="20"/>
              </w:rPr>
            </w:pPr>
          </w:p>
        </w:tc>
      </w:tr>
    </w:tbl>
    <w:p w:rsidR="007C28D5" w:rsidRPr="00DC7847" w:rsidRDefault="007C28D5" w:rsidP="007C28D5">
      <w:pPr>
        <w:jc w:val="center"/>
        <w:rPr>
          <w:rFonts w:ascii="Arial" w:hAnsi="Arial" w:cs="Arial"/>
          <w:b/>
          <w:bCs/>
          <w:color w:val="FF0000"/>
          <w:sz w:val="24"/>
          <w:szCs w:val="24"/>
          <w:u w:val="single"/>
          <w:lang w:eastAsia="en-AU"/>
        </w:rPr>
      </w:pPr>
      <w:r w:rsidRPr="00DC7847">
        <w:rPr>
          <w:b/>
          <w:bCs/>
          <w:color w:val="FF0000"/>
          <w:sz w:val="24"/>
          <w:szCs w:val="24"/>
          <w:u w:val="single"/>
        </w:rPr>
        <w:t>Consider expanding the template to address other things relevant to your event</w:t>
      </w:r>
    </w:p>
    <w:p w:rsidR="00632800" w:rsidRDefault="00632800" w:rsidP="000F6294"/>
    <w:sectPr w:rsidR="00632800" w:rsidSect="000F6294">
      <w:headerReference w:type="even" r:id="rId6"/>
      <w:headerReference w:type="default" r:id="rId7"/>
      <w:footerReference w:type="even" r:id="rId8"/>
      <w:footerReference w:type="default" r:id="rId9"/>
      <w:headerReference w:type="first" r:id="rId10"/>
      <w:footerReference w:type="firs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F50" w:rsidRDefault="007C28D5">
      <w:r>
        <w:separator/>
      </w:r>
    </w:p>
  </w:endnote>
  <w:endnote w:type="continuationSeparator" w:id="0">
    <w:p w:rsidR="00B75F50" w:rsidRDefault="007C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822" w:rsidRDefault="009C4F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822" w:rsidRDefault="009C4F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822" w:rsidRDefault="009C4F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F50" w:rsidRDefault="007C28D5">
      <w:r>
        <w:separator/>
      </w:r>
    </w:p>
  </w:footnote>
  <w:footnote w:type="continuationSeparator" w:id="0">
    <w:p w:rsidR="00B75F50" w:rsidRDefault="007C2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822" w:rsidRDefault="009C4F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876579" o:spid="_x0000_s2050" type="#_x0000_t136" style="position:absolute;margin-left:0;margin-top:0;width:728.6pt;height:91.05pt;rotation:315;z-index:-251656192;mso-position-horizontal:center;mso-position-horizontal-relative:margin;mso-position-vertical:center;mso-position-vertical-relative:margin" o:allowincell="f" fillcolor="silver" stroked="f">
          <v:textpath style="font-family:&quot;Calibri&quot;;font-size:1pt" string="RISK ASSESSMENT - EX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822" w:rsidRDefault="009C4F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876580" o:spid="_x0000_s2051" type="#_x0000_t136" style="position:absolute;margin-left:0;margin-top:0;width:728.6pt;height:91.05pt;rotation:315;z-index:-251655168;mso-position-horizontal:center;mso-position-horizontal-relative:margin;mso-position-vertical:center;mso-position-vertical-relative:margin" o:allowincell="f" fillcolor="silver" stroked="f">
          <v:textpath style="font-family:&quot;Calibri&quot;;font-size:1pt" string="RISK ASSESSMENT - EX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822" w:rsidRDefault="009C4F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876578" o:spid="_x0000_s2049" type="#_x0000_t136" style="position:absolute;margin-left:0;margin-top:0;width:728.6pt;height:91.05pt;rotation:315;z-index:-251658240;mso-position-horizontal:center;mso-position-horizontal-relative:margin;mso-position-vertical:center;mso-position-vertical-relative:margin" o:allowincell="f" fillcolor="silver" stroked="f">
          <v:textpath style="font-family:&quot;Calibri&quot;;font-size:1pt" string="RISK ASSESSMENT - EX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294"/>
    <w:rsid w:val="000F6294"/>
    <w:rsid w:val="00632800"/>
    <w:rsid w:val="007C28D5"/>
    <w:rsid w:val="009C4F22"/>
    <w:rsid w:val="00B75F50"/>
    <w:rsid w:val="00F77A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5AA2943-E5B4-4BA7-853E-99C195B6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F6294"/>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1"/>
    <w:qFormat/>
    <w:rsid w:val="000F6294"/>
    <w:pPr>
      <w:spacing w:before="42"/>
      <w:ind w:left="6127" w:right="5646"/>
      <w:jc w:val="center"/>
      <w:outlineLvl w:val="0"/>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F6294"/>
    <w:rPr>
      <w:rFonts w:ascii="Calibri" w:eastAsia="Calibri" w:hAnsi="Calibri" w:cs="Calibri"/>
      <w:b/>
      <w:bCs/>
      <w:sz w:val="29"/>
      <w:szCs w:val="29"/>
      <w:lang w:val="en-US"/>
    </w:rPr>
  </w:style>
  <w:style w:type="paragraph" w:styleId="BodyText">
    <w:name w:val="Body Text"/>
    <w:basedOn w:val="Normal"/>
    <w:link w:val="BodyTextChar"/>
    <w:uiPriority w:val="1"/>
    <w:qFormat/>
    <w:rsid w:val="000F6294"/>
    <w:rPr>
      <w:sz w:val="16"/>
      <w:szCs w:val="16"/>
    </w:rPr>
  </w:style>
  <w:style w:type="character" w:customStyle="1" w:styleId="BodyTextChar">
    <w:name w:val="Body Text Char"/>
    <w:basedOn w:val="DefaultParagraphFont"/>
    <w:link w:val="BodyText"/>
    <w:uiPriority w:val="1"/>
    <w:rsid w:val="000F6294"/>
    <w:rPr>
      <w:rFonts w:ascii="Calibri" w:eastAsia="Calibri" w:hAnsi="Calibri" w:cs="Calibri"/>
      <w:sz w:val="16"/>
      <w:szCs w:val="16"/>
      <w:lang w:val="en-US"/>
    </w:rPr>
  </w:style>
  <w:style w:type="paragraph" w:customStyle="1" w:styleId="TableParagraph">
    <w:name w:val="Table Paragraph"/>
    <w:basedOn w:val="Normal"/>
    <w:uiPriority w:val="1"/>
    <w:qFormat/>
    <w:rsid w:val="000F6294"/>
  </w:style>
  <w:style w:type="paragraph" w:styleId="Header">
    <w:name w:val="header"/>
    <w:basedOn w:val="Normal"/>
    <w:link w:val="HeaderChar"/>
    <w:uiPriority w:val="99"/>
    <w:unhideWhenUsed/>
    <w:rsid w:val="000F6294"/>
    <w:pPr>
      <w:tabs>
        <w:tab w:val="center" w:pos="4513"/>
        <w:tab w:val="right" w:pos="9026"/>
      </w:tabs>
    </w:pPr>
  </w:style>
  <w:style w:type="character" w:customStyle="1" w:styleId="HeaderChar">
    <w:name w:val="Header Char"/>
    <w:basedOn w:val="DefaultParagraphFont"/>
    <w:link w:val="Header"/>
    <w:uiPriority w:val="99"/>
    <w:rsid w:val="000F6294"/>
    <w:rPr>
      <w:rFonts w:ascii="Calibri" w:eastAsia="Calibri" w:hAnsi="Calibri" w:cs="Calibri"/>
      <w:lang w:val="en-US"/>
    </w:rPr>
  </w:style>
  <w:style w:type="paragraph" w:styleId="Footer">
    <w:name w:val="footer"/>
    <w:basedOn w:val="Normal"/>
    <w:link w:val="FooterChar"/>
    <w:uiPriority w:val="99"/>
    <w:unhideWhenUsed/>
    <w:rsid w:val="000F6294"/>
    <w:pPr>
      <w:tabs>
        <w:tab w:val="center" w:pos="4513"/>
        <w:tab w:val="right" w:pos="9026"/>
      </w:tabs>
    </w:pPr>
  </w:style>
  <w:style w:type="character" w:customStyle="1" w:styleId="FooterChar">
    <w:name w:val="Footer Char"/>
    <w:basedOn w:val="DefaultParagraphFont"/>
    <w:link w:val="Footer"/>
    <w:uiPriority w:val="99"/>
    <w:rsid w:val="000F6294"/>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7615C42B</Template>
  <TotalTime>1</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Redland City Council</Company>
  <LinksUpToDate>false</LinksUpToDate>
  <CharactersWithSpaces>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Milligan</dc:creator>
  <cp:keywords/>
  <dc:description/>
  <cp:lastModifiedBy>Heather Milligan</cp:lastModifiedBy>
  <cp:revision>3</cp:revision>
  <dcterms:created xsi:type="dcterms:W3CDTF">2020-06-19T01:24:00Z</dcterms:created>
  <dcterms:modified xsi:type="dcterms:W3CDTF">2020-06-25T02:07:00Z</dcterms:modified>
</cp:coreProperties>
</file>