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401E" w:rsidRPr="005F4022" w:rsidRDefault="005F401E" w:rsidP="00AD62CF">
      <w:pPr>
        <w:spacing w:before="120" w:after="120" w:line="260" w:lineRule="exact"/>
        <w:rPr>
          <w:rFonts w:ascii="Arial" w:hAnsi="Arial" w:cs="Arial"/>
          <w:b/>
          <w:i/>
          <w:sz w:val="20"/>
          <w:szCs w:val="20"/>
        </w:rPr>
      </w:pPr>
      <w:r w:rsidRPr="005F4022">
        <w:rPr>
          <w:rFonts w:ascii="Arial" w:hAnsi="Arial" w:cs="Arial"/>
          <w:b/>
          <w:i/>
          <w:sz w:val="20"/>
          <w:szCs w:val="20"/>
        </w:rPr>
        <w:t xml:space="preserve">This fact sheet has been developed to help social enterprises, not-for-profit and community organisations to better understand the requirements for establishing low cost/affordable basic campgrounds. </w:t>
      </w:r>
    </w:p>
    <w:p w:rsidR="0003345A" w:rsidRPr="005F4022" w:rsidRDefault="0003345A" w:rsidP="00AD62CF">
      <w:pPr>
        <w:spacing w:after="120" w:line="260" w:lineRule="exact"/>
        <w:rPr>
          <w:rFonts w:ascii="Arial" w:hAnsi="Arial" w:cs="Arial"/>
          <w:sz w:val="20"/>
          <w:szCs w:val="20"/>
        </w:rPr>
      </w:pPr>
      <w:r w:rsidRPr="005F4022">
        <w:rPr>
          <w:rFonts w:ascii="Arial" w:hAnsi="Arial" w:cs="Arial"/>
          <w:sz w:val="20"/>
          <w:szCs w:val="20"/>
        </w:rPr>
        <w:t>Across Australia, a preference for domestic travel in self-contained recreational vehicles (RVs) and caravans has seen a growing demand for low cost basic campgrounds with limited facilities. These are in addition to commercial caravan parks or tourist parks that provide a full range of services.</w:t>
      </w:r>
    </w:p>
    <w:p w:rsidR="005F401E" w:rsidRPr="005F4022" w:rsidRDefault="0003345A" w:rsidP="00AD62CF">
      <w:pPr>
        <w:spacing w:after="120" w:line="260" w:lineRule="exact"/>
        <w:rPr>
          <w:rFonts w:ascii="Arial" w:hAnsi="Arial" w:cs="Arial"/>
          <w:sz w:val="20"/>
          <w:szCs w:val="20"/>
        </w:rPr>
      </w:pPr>
      <w:r w:rsidRPr="005F4022">
        <w:rPr>
          <w:rFonts w:ascii="Arial" w:hAnsi="Arial" w:cs="Arial"/>
          <w:sz w:val="20"/>
          <w:szCs w:val="20"/>
        </w:rPr>
        <w:t xml:space="preserve">In </w:t>
      </w:r>
      <w:r w:rsidR="005F401E" w:rsidRPr="005F4022">
        <w:rPr>
          <w:rFonts w:ascii="Arial" w:hAnsi="Arial" w:cs="Arial"/>
          <w:sz w:val="20"/>
          <w:szCs w:val="20"/>
        </w:rPr>
        <w:t>recogni</w:t>
      </w:r>
      <w:r w:rsidRPr="005F4022">
        <w:rPr>
          <w:rFonts w:ascii="Arial" w:hAnsi="Arial" w:cs="Arial"/>
          <w:sz w:val="20"/>
          <w:szCs w:val="20"/>
        </w:rPr>
        <w:t>tion of</w:t>
      </w:r>
      <w:r w:rsidR="005F401E" w:rsidRPr="005F4022">
        <w:rPr>
          <w:rFonts w:ascii="Arial" w:hAnsi="Arial" w:cs="Arial"/>
          <w:sz w:val="20"/>
          <w:szCs w:val="20"/>
        </w:rPr>
        <w:t xml:space="preserve"> the significance of tourism to the economic and social development of Redlands Coast</w:t>
      </w:r>
      <w:r w:rsidRPr="005F4022">
        <w:rPr>
          <w:rFonts w:ascii="Arial" w:hAnsi="Arial" w:cs="Arial"/>
          <w:sz w:val="20"/>
          <w:szCs w:val="20"/>
        </w:rPr>
        <w:t xml:space="preserve">, and this </w:t>
      </w:r>
      <w:r w:rsidR="005F401E" w:rsidRPr="005F4022">
        <w:rPr>
          <w:rFonts w:ascii="Arial" w:hAnsi="Arial" w:cs="Arial"/>
          <w:sz w:val="20"/>
          <w:szCs w:val="20"/>
        </w:rPr>
        <w:t xml:space="preserve">growing </w:t>
      </w:r>
      <w:r w:rsidRPr="005F4022">
        <w:rPr>
          <w:rFonts w:ascii="Arial" w:hAnsi="Arial" w:cs="Arial"/>
          <w:sz w:val="20"/>
          <w:szCs w:val="20"/>
        </w:rPr>
        <w:t xml:space="preserve">‘drive tourism’ market, </w:t>
      </w:r>
      <w:r w:rsidR="005F401E" w:rsidRPr="005F4022">
        <w:rPr>
          <w:rFonts w:ascii="Arial" w:hAnsi="Arial" w:cs="Arial"/>
          <w:sz w:val="20"/>
          <w:szCs w:val="20"/>
        </w:rPr>
        <w:t xml:space="preserve">Council </w:t>
      </w:r>
      <w:r w:rsidRPr="005F4022">
        <w:rPr>
          <w:rFonts w:ascii="Arial" w:hAnsi="Arial" w:cs="Arial"/>
          <w:sz w:val="20"/>
          <w:szCs w:val="20"/>
        </w:rPr>
        <w:t xml:space="preserve">has </w:t>
      </w:r>
      <w:r w:rsidR="005F401E" w:rsidRPr="005F4022">
        <w:rPr>
          <w:rFonts w:ascii="Arial" w:hAnsi="Arial" w:cs="Arial"/>
          <w:sz w:val="20"/>
          <w:szCs w:val="20"/>
        </w:rPr>
        <w:t>take</w:t>
      </w:r>
      <w:r w:rsidRPr="005F4022">
        <w:rPr>
          <w:rFonts w:ascii="Arial" w:hAnsi="Arial" w:cs="Arial"/>
          <w:sz w:val="20"/>
          <w:szCs w:val="20"/>
        </w:rPr>
        <w:t>n</w:t>
      </w:r>
      <w:r w:rsidR="005F401E" w:rsidRPr="005F4022">
        <w:rPr>
          <w:rFonts w:ascii="Arial" w:hAnsi="Arial" w:cs="Arial"/>
          <w:sz w:val="20"/>
          <w:szCs w:val="20"/>
        </w:rPr>
        <w:t xml:space="preserve"> a fresh look at how we can attract visitors to Redlands Coast</w:t>
      </w:r>
      <w:r w:rsidRPr="005F4022">
        <w:rPr>
          <w:rFonts w:ascii="Arial" w:hAnsi="Arial" w:cs="Arial"/>
          <w:sz w:val="20"/>
          <w:szCs w:val="20"/>
        </w:rPr>
        <w:t xml:space="preserve"> and is </w:t>
      </w:r>
      <w:r w:rsidR="008A405A">
        <w:rPr>
          <w:rFonts w:ascii="Arial" w:hAnsi="Arial" w:cs="Arial"/>
          <w:sz w:val="20"/>
          <w:szCs w:val="20"/>
        </w:rPr>
        <w:t xml:space="preserve"> seeking to provide </w:t>
      </w:r>
      <w:r w:rsidRPr="005F4022">
        <w:rPr>
          <w:rFonts w:ascii="Arial" w:hAnsi="Arial" w:cs="Arial"/>
          <w:sz w:val="20"/>
          <w:szCs w:val="20"/>
        </w:rPr>
        <w:t>social enterprises, not-for</w:t>
      </w:r>
      <w:r w:rsidR="005A6E3B">
        <w:rPr>
          <w:rFonts w:ascii="Arial" w:hAnsi="Arial" w:cs="Arial"/>
          <w:sz w:val="20"/>
          <w:szCs w:val="20"/>
        </w:rPr>
        <w:t>-</w:t>
      </w:r>
      <w:r w:rsidRPr="005F4022">
        <w:rPr>
          <w:rFonts w:ascii="Arial" w:hAnsi="Arial" w:cs="Arial"/>
          <w:sz w:val="20"/>
          <w:szCs w:val="20"/>
        </w:rPr>
        <w:t xml:space="preserve">profits and community organisations </w:t>
      </w:r>
      <w:r w:rsidR="008A405A">
        <w:rPr>
          <w:rFonts w:ascii="Arial" w:hAnsi="Arial" w:cs="Arial"/>
          <w:sz w:val="20"/>
          <w:szCs w:val="20"/>
        </w:rPr>
        <w:t xml:space="preserve">with more information about </w:t>
      </w:r>
      <w:r w:rsidRPr="005F4022">
        <w:rPr>
          <w:rFonts w:ascii="Arial" w:hAnsi="Arial" w:cs="Arial"/>
          <w:sz w:val="20"/>
          <w:szCs w:val="20"/>
        </w:rPr>
        <w:t>basic campgrounds</w:t>
      </w:r>
      <w:r w:rsidR="008A405A">
        <w:rPr>
          <w:rFonts w:ascii="Arial" w:hAnsi="Arial" w:cs="Arial"/>
          <w:sz w:val="20"/>
          <w:szCs w:val="20"/>
        </w:rPr>
        <w:t xml:space="preserve">. </w:t>
      </w:r>
    </w:p>
    <w:p w:rsidR="00EE5318" w:rsidRPr="005F4022" w:rsidRDefault="005F401E" w:rsidP="00AD62CF">
      <w:pPr>
        <w:spacing w:after="120" w:line="260" w:lineRule="exact"/>
        <w:rPr>
          <w:rFonts w:ascii="Arial" w:hAnsi="Arial" w:cs="Arial"/>
          <w:sz w:val="20"/>
          <w:szCs w:val="20"/>
        </w:rPr>
      </w:pPr>
      <w:r w:rsidRPr="005F4022">
        <w:rPr>
          <w:rFonts w:ascii="Arial" w:hAnsi="Arial" w:cs="Arial"/>
          <w:sz w:val="20"/>
          <w:szCs w:val="20"/>
        </w:rPr>
        <w:t>Social and economic benefits that come from well managed basic camp</w:t>
      </w:r>
      <w:r w:rsidR="00AE40DE">
        <w:rPr>
          <w:rFonts w:ascii="Arial" w:hAnsi="Arial" w:cs="Arial"/>
          <w:sz w:val="20"/>
          <w:szCs w:val="20"/>
        </w:rPr>
        <w:t xml:space="preserve"> </w:t>
      </w:r>
      <w:r w:rsidRPr="005F4022">
        <w:rPr>
          <w:rFonts w:ascii="Arial" w:hAnsi="Arial" w:cs="Arial"/>
          <w:sz w:val="20"/>
          <w:szCs w:val="20"/>
        </w:rPr>
        <w:t>grounds include support</w:t>
      </w:r>
      <w:r w:rsidR="00935F18" w:rsidRPr="005F4022">
        <w:rPr>
          <w:rFonts w:ascii="Arial" w:hAnsi="Arial" w:cs="Arial"/>
          <w:sz w:val="20"/>
          <w:szCs w:val="20"/>
        </w:rPr>
        <w:t>ing</w:t>
      </w:r>
      <w:r w:rsidRPr="005F4022">
        <w:rPr>
          <w:rFonts w:ascii="Arial" w:hAnsi="Arial" w:cs="Arial"/>
          <w:sz w:val="20"/>
          <w:szCs w:val="20"/>
        </w:rPr>
        <w:t xml:space="preserve"> local businesses, showcasing local attractions and providing alternative short term accommodation for festivals, sporting fixtures and cultural events. </w:t>
      </w:r>
    </w:p>
    <w:p w:rsidR="005F401E" w:rsidRPr="008A405A" w:rsidRDefault="005F401E" w:rsidP="008A405A">
      <w:pPr>
        <w:spacing w:after="120"/>
        <w:rPr>
          <w:rFonts w:ascii="Arial" w:hAnsi="Arial" w:cs="Arial"/>
          <w:sz w:val="20"/>
          <w:szCs w:val="20"/>
        </w:rPr>
      </w:pPr>
      <w:r w:rsidRPr="005F4022">
        <w:rPr>
          <w:rFonts w:ascii="Arial" w:hAnsi="Arial" w:cs="Arial"/>
          <w:sz w:val="20"/>
          <w:szCs w:val="20"/>
        </w:rPr>
        <w:t>There is no ‘one size fits all’ approach to basic campgrounds</w:t>
      </w:r>
      <w:r w:rsidR="0003345A" w:rsidRPr="005F4022">
        <w:rPr>
          <w:rFonts w:ascii="Arial" w:hAnsi="Arial" w:cs="Arial"/>
          <w:sz w:val="20"/>
          <w:szCs w:val="20"/>
        </w:rPr>
        <w:t>, h</w:t>
      </w:r>
      <w:r w:rsidRPr="005F4022">
        <w:rPr>
          <w:rFonts w:ascii="Arial" w:hAnsi="Arial" w:cs="Arial"/>
          <w:sz w:val="20"/>
          <w:szCs w:val="20"/>
        </w:rPr>
        <w:t xml:space="preserve">owever they should be designed and managed to: </w:t>
      </w:r>
      <w:r w:rsidR="008A405A">
        <w:rPr>
          <w:rFonts w:ascii="Arial" w:hAnsi="Arial" w:cs="Arial"/>
          <w:sz w:val="20"/>
          <w:szCs w:val="20"/>
        </w:rPr>
        <w:tab/>
      </w:r>
      <w:r w:rsidR="008A405A">
        <w:rPr>
          <w:rFonts w:ascii="Arial" w:hAnsi="Arial" w:cs="Arial"/>
          <w:sz w:val="20"/>
          <w:szCs w:val="20"/>
        </w:rPr>
        <w:tab/>
      </w:r>
      <w:r w:rsidR="008A405A">
        <w:rPr>
          <w:rFonts w:ascii="Arial" w:hAnsi="Arial" w:cs="Arial"/>
          <w:sz w:val="20"/>
          <w:szCs w:val="20"/>
        </w:rPr>
        <w:tab/>
      </w:r>
      <w:r w:rsidR="008A405A">
        <w:rPr>
          <w:rFonts w:ascii="Arial" w:hAnsi="Arial" w:cs="Arial"/>
          <w:sz w:val="20"/>
          <w:szCs w:val="20"/>
        </w:rPr>
        <w:tab/>
      </w:r>
      <w:r w:rsidR="008A405A">
        <w:rPr>
          <w:rFonts w:ascii="Arial" w:hAnsi="Arial" w:cs="Arial"/>
          <w:sz w:val="20"/>
          <w:szCs w:val="20"/>
        </w:rPr>
        <w:tab/>
      </w:r>
      <w:r w:rsidR="008A405A">
        <w:rPr>
          <w:rFonts w:ascii="Arial" w:hAnsi="Arial" w:cs="Arial"/>
          <w:sz w:val="20"/>
          <w:szCs w:val="20"/>
        </w:rPr>
        <w:tab/>
      </w:r>
      <w:r w:rsidR="008A405A">
        <w:rPr>
          <w:rFonts w:ascii="Arial" w:hAnsi="Arial" w:cs="Arial"/>
          <w:sz w:val="20"/>
          <w:szCs w:val="20"/>
        </w:rPr>
        <w:tab/>
      </w:r>
      <w:r w:rsidR="008A405A">
        <w:rPr>
          <w:rFonts w:ascii="Arial" w:hAnsi="Arial" w:cs="Arial"/>
          <w:sz w:val="20"/>
          <w:szCs w:val="20"/>
        </w:rPr>
        <w:tab/>
      </w:r>
    </w:p>
    <w:p w:rsidR="005F401E" w:rsidRPr="008A405A" w:rsidRDefault="005F401E" w:rsidP="008A405A">
      <w:pPr>
        <w:pStyle w:val="ListParagraph"/>
        <w:numPr>
          <w:ilvl w:val="0"/>
          <w:numId w:val="17"/>
        </w:numPr>
        <w:spacing w:after="60" w:line="260" w:lineRule="exact"/>
        <w:rPr>
          <w:rFonts w:ascii="Arial" w:hAnsi="Arial" w:cs="Arial"/>
          <w:sz w:val="20"/>
          <w:szCs w:val="20"/>
        </w:rPr>
      </w:pPr>
      <w:r w:rsidRPr="008A405A">
        <w:rPr>
          <w:rFonts w:ascii="Arial" w:hAnsi="Arial" w:cs="Arial"/>
          <w:sz w:val="20"/>
          <w:szCs w:val="20"/>
        </w:rPr>
        <w:t xml:space="preserve">enhance visitor experience </w:t>
      </w:r>
    </w:p>
    <w:p w:rsidR="005F401E" w:rsidRPr="008A405A" w:rsidRDefault="005F401E" w:rsidP="008A405A">
      <w:pPr>
        <w:pStyle w:val="ListParagraph"/>
        <w:numPr>
          <w:ilvl w:val="0"/>
          <w:numId w:val="17"/>
        </w:numPr>
        <w:spacing w:after="60" w:line="260" w:lineRule="exact"/>
        <w:rPr>
          <w:rFonts w:ascii="Arial" w:hAnsi="Arial" w:cs="Arial"/>
          <w:sz w:val="20"/>
          <w:szCs w:val="20"/>
        </w:rPr>
      </w:pPr>
      <w:r w:rsidRPr="008A405A">
        <w:rPr>
          <w:rFonts w:ascii="Arial" w:hAnsi="Arial" w:cs="Arial"/>
          <w:sz w:val="20"/>
          <w:szCs w:val="20"/>
        </w:rPr>
        <w:t xml:space="preserve">maintain public health and safety </w:t>
      </w:r>
    </w:p>
    <w:p w:rsidR="005F401E" w:rsidRPr="008A405A" w:rsidRDefault="005F401E" w:rsidP="008A405A">
      <w:pPr>
        <w:pStyle w:val="ListParagraph"/>
        <w:numPr>
          <w:ilvl w:val="0"/>
          <w:numId w:val="17"/>
        </w:numPr>
        <w:spacing w:after="60" w:line="260" w:lineRule="exact"/>
        <w:rPr>
          <w:rFonts w:ascii="Arial" w:hAnsi="Arial" w:cs="Arial"/>
          <w:sz w:val="20"/>
          <w:szCs w:val="20"/>
        </w:rPr>
      </w:pPr>
      <w:r w:rsidRPr="008A405A">
        <w:rPr>
          <w:rFonts w:ascii="Arial" w:hAnsi="Arial" w:cs="Arial"/>
          <w:sz w:val="20"/>
          <w:szCs w:val="20"/>
        </w:rPr>
        <w:t>ensure environmental values are not compromised</w:t>
      </w:r>
      <w:r w:rsidR="005A6E3B">
        <w:rPr>
          <w:rFonts w:ascii="Arial" w:hAnsi="Arial" w:cs="Arial"/>
          <w:sz w:val="20"/>
          <w:szCs w:val="20"/>
        </w:rPr>
        <w:t xml:space="preserve">; and </w:t>
      </w:r>
      <w:r w:rsidRPr="008A405A">
        <w:rPr>
          <w:rFonts w:ascii="Arial" w:hAnsi="Arial" w:cs="Arial"/>
          <w:sz w:val="20"/>
          <w:szCs w:val="20"/>
        </w:rPr>
        <w:t xml:space="preserve"> </w:t>
      </w:r>
    </w:p>
    <w:p w:rsidR="005F401E" w:rsidRPr="008A405A" w:rsidRDefault="005F401E" w:rsidP="008A405A">
      <w:pPr>
        <w:pStyle w:val="ListParagraph"/>
        <w:numPr>
          <w:ilvl w:val="0"/>
          <w:numId w:val="17"/>
        </w:numPr>
        <w:spacing w:after="120" w:line="260" w:lineRule="exact"/>
        <w:rPr>
          <w:rFonts w:ascii="Arial" w:hAnsi="Arial" w:cs="Arial"/>
          <w:sz w:val="20"/>
          <w:szCs w:val="20"/>
        </w:rPr>
      </w:pPr>
      <w:proofErr w:type="gramStart"/>
      <w:r w:rsidRPr="008A405A">
        <w:rPr>
          <w:rFonts w:ascii="Arial" w:hAnsi="Arial" w:cs="Arial"/>
          <w:sz w:val="20"/>
          <w:szCs w:val="20"/>
        </w:rPr>
        <w:t>protect</w:t>
      </w:r>
      <w:proofErr w:type="gramEnd"/>
      <w:r w:rsidRPr="008A405A">
        <w:rPr>
          <w:rFonts w:ascii="Arial" w:hAnsi="Arial" w:cs="Arial"/>
          <w:sz w:val="20"/>
          <w:szCs w:val="20"/>
        </w:rPr>
        <w:t xml:space="preserve"> </w:t>
      </w:r>
      <w:r w:rsidR="008A405A" w:rsidRPr="008A405A">
        <w:rPr>
          <w:rFonts w:ascii="Arial" w:hAnsi="Arial" w:cs="Arial"/>
          <w:sz w:val="20"/>
          <w:szCs w:val="20"/>
        </w:rPr>
        <w:t xml:space="preserve">the amenity of </w:t>
      </w:r>
      <w:r w:rsidRPr="008A405A">
        <w:rPr>
          <w:rFonts w:ascii="Arial" w:hAnsi="Arial" w:cs="Arial"/>
          <w:sz w:val="20"/>
          <w:szCs w:val="20"/>
        </w:rPr>
        <w:t>neighbours</w:t>
      </w:r>
      <w:r w:rsidR="0003345A" w:rsidRPr="008A405A">
        <w:rPr>
          <w:rFonts w:ascii="Arial" w:hAnsi="Arial" w:cs="Arial"/>
          <w:sz w:val="20"/>
          <w:szCs w:val="20"/>
        </w:rPr>
        <w:t>.</w:t>
      </w:r>
    </w:p>
    <w:p w:rsidR="008A405A" w:rsidRDefault="008A405A" w:rsidP="008A405A">
      <w:pPr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</w:rPr>
        <w:t xml:space="preserve">       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Pr="008A405A">
        <w:rPr>
          <w:rFonts w:ascii="Arial" w:hAnsi="Arial" w:cs="Arial"/>
          <w:b/>
          <w:sz w:val="20"/>
          <w:szCs w:val="20"/>
        </w:rPr>
        <w:t>Examples</w:t>
      </w:r>
    </w:p>
    <w:p w:rsidR="008A405A" w:rsidRDefault="008A405A" w:rsidP="008A405A">
      <w:pPr>
        <w:rPr>
          <w:rFonts w:ascii="Arial" w:hAnsi="Arial" w:cs="Arial"/>
          <w:sz w:val="20"/>
          <w:szCs w:val="20"/>
        </w:rPr>
      </w:pPr>
      <w:r w:rsidRPr="005F4022"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707392" behindDoc="1" locked="0" layoutInCell="1" allowOverlap="1" wp14:anchorId="6731A81B" wp14:editId="345ADAEF">
            <wp:simplePos x="0" y="0"/>
            <wp:positionH relativeFrom="column">
              <wp:posOffset>146050</wp:posOffset>
            </wp:positionH>
            <wp:positionV relativeFrom="paragraph">
              <wp:posOffset>78105</wp:posOffset>
            </wp:positionV>
            <wp:extent cx="5793105" cy="1060450"/>
            <wp:effectExtent l="0" t="0" r="0" b="25400"/>
            <wp:wrapTight wrapText="bothSides">
              <wp:wrapPolygon edited="0">
                <wp:start x="5469" y="0"/>
                <wp:lineTo x="4972" y="1164"/>
                <wp:lineTo x="4120" y="5044"/>
                <wp:lineTo x="3978" y="12805"/>
                <wp:lineTo x="4475" y="18625"/>
                <wp:lineTo x="5327" y="21729"/>
                <wp:lineTo x="5469" y="21729"/>
                <wp:lineTo x="16195" y="21729"/>
                <wp:lineTo x="16337" y="21729"/>
                <wp:lineTo x="17260" y="18625"/>
                <wp:lineTo x="17686" y="12417"/>
                <wp:lineTo x="17615" y="5044"/>
                <wp:lineTo x="16550" y="388"/>
                <wp:lineTo x="16124" y="0"/>
                <wp:lineTo x="5469" y="0"/>
              </wp:wrapPolygon>
            </wp:wrapTight>
            <wp:docPr id="12" name="Diagram 1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2" r:lo="rId13" r:qs="rId14" r:cs="rId15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A405A" w:rsidRDefault="008A405A" w:rsidP="008A405A">
      <w:pPr>
        <w:rPr>
          <w:rFonts w:ascii="Arial" w:hAnsi="Arial" w:cs="Arial"/>
          <w:sz w:val="20"/>
          <w:szCs w:val="20"/>
        </w:rPr>
      </w:pPr>
    </w:p>
    <w:p w:rsidR="008A405A" w:rsidRDefault="008A405A" w:rsidP="008A405A">
      <w:pPr>
        <w:rPr>
          <w:rFonts w:ascii="Arial" w:hAnsi="Arial" w:cs="Arial"/>
          <w:sz w:val="20"/>
          <w:szCs w:val="20"/>
        </w:rPr>
      </w:pPr>
    </w:p>
    <w:p w:rsidR="008A405A" w:rsidRDefault="008A405A" w:rsidP="008A405A">
      <w:pPr>
        <w:rPr>
          <w:rFonts w:ascii="Arial" w:hAnsi="Arial" w:cs="Arial"/>
          <w:sz w:val="20"/>
          <w:szCs w:val="20"/>
        </w:rPr>
      </w:pPr>
    </w:p>
    <w:p w:rsidR="008A405A" w:rsidRDefault="008A405A" w:rsidP="008A405A">
      <w:pPr>
        <w:rPr>
          <w:rFonts w:ascii="Arial" w:hAnsi="Arial" w:cs="Arial"/>
          <w:sz w:val="20"/>
          <w:szCs w:val="20"/>
        </w:rPr>
      </w:pPr>
    </w:p>
    <w:p w:rsidR="008A405A" w:rsidRDefault="008A405A" w:rsidP="008A405A">
      <w:pPr>
        <w:rPr>
          <w:rFonts w:ascii="Arial" w:hAnsi="Arial" w:cs="Arial"/>
          <w:sz w:val="20"/>
          <w:szCs w:val="20"/>
        </w:rPr>
      </w:pPr>
    </w:p>
    <w:p w:rsidR="008A405A" w:rsidRDefault="008A405A" w:rsidP="008A405A">
      <w:pPr>
        <w:rPr>
          <w:rFonts w:ascii="Arial" w:hAnsi="Arial" w:cs="Arial"/>
          <w:sz w:val="20"/>
          <w:szCs w:val="20"/>
        </w:rPr>
      </w:pPr>
    </w:p>
    <w:p w:rsidR="008A405A" w:rsidRDefault="008A405A" w:rsidP="008A405A">
      <w:pPr>
        <w:rPr>
          <w:rFonts w:ascii="Arial" w:hAnsi="Arial" w:cs="Arial"/>
          <w:sz w:val="20"/>
          <w:szCs w:val="20"/>
        </w:rPr>
      </w:pPr>
    </w:p>
    <w:p w:rsidR="008A405A" w:rsidRPr="008A405A" w:rsidRDefault="008A405A" w:rsidP="008A405A">
      <w:pPr>
        <w:rPr>
          <w:rFonts w:ascii="Arial" w:hAnsi="Arial" w:cs="Arial"/>
          <w:sz w:val="20"/>
          <w:szCs w:val="20"/>
        </w:rPr>
      </w:pPr>
    </w:p>
    <w:p w:rsidR="005F401E" w:rsidRPr="005F4022" w:rsidRDefault="005F401E" w:rsidP="00AD1B6D">
      <w:pPr>
        <w:spacing w:before="120" w:after="120" w:line="260" w:lineRule="exact"/>
        <w:rPr>
          <w:rFonts w:ascii="Arial" w:hAnsi="Arial" w:cs="Arial"/>
          <w:b/>
          <w:sz w:val="20"/>
          <w:szCs w:val="20"/>
        </w:rPr>
      </w:pPr>
      <w:r w:rsidRPr="005F4022">
        <w:rPr>
          <w:rFonts w:ascii="Arial" w:hAnsi="Arial" w:cs="Arial"/>
          <w:b/>
          <w:sz w:val="22"/>
          <w:szCs w:val="20"/>
        </w:rPr>
        <w:t>What is a low</w:t>
      </w:r>
      <w:r w:rsidR="00AE40DE">
        <w:rPr>
          <w:rFonts w:ascii="Arial" w:hAnsi="Arial" w:cs="Arial"/>
          <w:b/>
          <w:sz w:val="22"/>
          <w:szCs w:val="20"/>
        </w:rPr>
        <w:t>-c</w:t>
      </w:r>
      <w:r w:rsidRPr="005F4022">
        <w:rPr>
          <w:rFonts w:ascii="Arial" w:hAnsi="Arial" w:cs="Arial"/>
          <w:b/>
          <w:sz w:val="22"/>
          <w:szCs w:val="20"/>
        </w:rPr>
        <w:t>ost basic campground?</w:t>
      </w:r>
    </w:p>
    <w:p w:rsidR="005A6E3B" w:rsidRDefault="0003345A" w:rsidP="005A6E3B">
      <w:pPr>
        <w:spacing w:after="120" w:line="260" w:lineRule="exact"/>
        <w:rPr>
          <w:rFonts w:ascii="Arial" w:hAnsi="Arial" w:cs="Arial"/>
          <w:sz w:val="20"/>
          <w:szCs w:val="20"/>
        </w:rPr>
      </w:pPr>
      <w:r w:rsidRPr="005A6E3B">
        <w:rPr>
          <w:rFonts w:ascii="Arial" w:hAnsi="Arial" w:cs="Arial"/>
          <w:sz w:val="20"/>
          <w:szCs w:val="20"/>
        </w:rPr>
        <w:t>Low</w:t>
      </w:r>
      <w:r w:rsidR="00AE40DE">
        <w:rPr>
          <w:rFonts w:ascii="Arial" w:hAnsi="Arial" w:cs="Arial"/>
          <w:sz w:val="20"/>
          <w:szCs w:val="20"/>
        </w:rPr>
        <w:t>-</w:t>
      </w:r>
      <w:r w:rsidR="005A6E3B" w:rsidRPr="005A6E3B">
        <w:rPr>
          <w:rFonts w:ascii="Arial" w:hAnsi="Arial" w:cs="Arial"/>
          <w:sz w:val="20"/>
          <w:szCs w:val="20"/>
        </w:rPr>
        <w:t xml:space="preserve"> </w:t>
      </w:r>
      <w:r w:rsidRPr="005A6E3B">
        <w:rPr>
          <w:rFonts w:ascii="Arial" w:hAnsi="Arial" w:cs="Arial"/>
          <w:sz w:val="20"/>
          <w:szCs w:val="20"/>
        </w:rPr>
        <w:t>cost b</w:t>
      </w:r>
      <w:r w:rsidR="005F401E" w:rsidRPr="005A6E3B">
        <w:rPr>
          <w:rFonts w:ascii="Arial" w:hAnsi="Arial" w:cs="Arial"/>
          <w:sz w:val="20"/>
          <w:szCs w:val="20"/>
        </w:rPr>
        <w:t>asic campgrounds provide minimal facilities</w:t>
      </w:r>
      <w:r w:rsidRPr="005A6E3B">
        <w:rPr>
          <w:rFonts w:ascii="Arial" w:hAnsi="Arial" w:cs="Arial"/>
          <w:sz w:val="20"/>
          <w:szCs w:val="20"/>
        </w:rPr>
        <w:t>,</w:t>
      </w:r>
      <w:r w:rsidR="005F401E" w:rsidRPr="005A6E3B">
        <w:rPr>
          <w:rFonts w:ascii="Arial" w:hAnsi="Arial" w:cs="Arial"/>
          <w:sz w:val="20"/>
          <w:szCs w:val="20"/>
        </w:rPr>
        <w:t xml:space="preserve"> on-site management</w:t>
      </w:r>
      <w:r w:rsidRPr="005A6E3B">
        <w:rPr>
          <w:rFonts w:ascii="Arial" w:hAnsi="Arial" w:cs="Arial"/>
          <w:sz w:val="20"/>
          <w:szCs w:val="20"/>
        </w:rPr>
        <w:t xml:space="preserve">, and </w:t>
      </w:r>
      <w:r w:rsidR="005F401E" w:rsidRPr="005A6E3B">
        <w:rPr>
          <w:rFonts w:ascii="Arial" w:hAnsi="Arial" w:cs="Arial"/>
          <w:sz w:val="20"/>
          <w:szCs w:val="20"/>
        </w:rPr>
        <w:t>are usually free or involve a small fee for cost recovery.</w:t>
      </w:r>
      <w:r w:rsidR="008A405A" w:rsidRPr="005A6E3B">
        <w:rPr>
          <w:rFonts w:ascii="Arial" w:hAnsi="Arial" w:cs="Arial"/>
          <w:sz w:val="20"/>
          <w:szCs w:val="20"/>
        </w:rPr>
        <w:t xml:space="preserve"> </w:t>
      </w:r>
      <w:r w:rsidR="005F401E" w:rsidRPr="005A6E3B">
        <w:rPr>
          <w:rFonts w:ascii="Arial" w:hAnsi="Arial" w:cs="Arial"/>
          <w:sz w:val="20"/>
          <w:szCs w:val="20"/>
        </w:rPr>
        <w:t xml:space="preserve">Low cost basic campgrounds include </w:t>
      </w:r>
      <w:r w:rsidR="008A405A" w:rsidRPr="005A6E3B">
        <w:rPr>
          <w:rFonts w:ascii="Arial" w:hAnsi="Arial" w:cs="Arial"/>
          <w:sz w:val="20"/>
          <w:szCs w:val="20"/>
        </w:rPr>
        <w:t xml:space="preserve">some or all of </w:t>
      </w:r>
      <w:r w:rsidR="005F401E" w:rsidRPr="005A6E3B">
        <w:rPr>
          <w:rFonts w:ascii="Arial" w:hAnsi="Arial" w:cs="Arial"/>
          <w:sz w:val="20"/>
          <w:szCs w:val="20"/>
        </w:rPr>
        <w:t xml:space="preserve">the following characteristics: </w:t>
      </w:r>
    </w:p>
    <w:p w:rsidR="005F401E" w:rsidRPr="005A6E3B" w:rsidRDefault="005F401E" w:rsidP="005A6E3B">
      <w:pPr>
        <w:pStyle w:val="ListParagraph"/>
        <w:numPr>
          <w:ilvl w:val="0"/>
          <w:numId w:val="23"/>
        </w:numPr>
        <w:spacing w:after="120" w:line="260" w:lineRule="exact"/>
        <w:rPr>
          <w:rFonts w:ascii="Arial" w:hAnsi="Arial" w:cs="Arial"/>
          <w:sz w:val="20"/>
          <w:szCs w:val="20"/>
        </w:rPr>
      </w:pPr>
      <w:r w:rsidRPr="005A6E3B">
        <w:rPr>
          <w:rFonts w:ascii="Arial" w:hAnsi="Arial" w:cs="Arial"/>
          <w:sz w:val="20"/>
          <w:szCs w:val="20"/>
        </w:rPr>
        <w:t>a large site (generally 0.5ha – 1ha) wi</w:t>
      </w:r>
      <w:r w:rsidR="005F4022" w:rsidRPr="005A6E3B">
        <w:rPr>
          <w:rFonts w:ascii="Arial" w:hAnsi="Arial" w:cs="Arial"/>
          <w:sz w:val="20"/>
          <w:szCs w:val="20"/>
        </w:rPr>
        <w:t xml:space="preserve">th cleared areas for parking of </w:t>
      </w:r>
      <w:r w:rsidRPr="005A6E3B">
        <w:rPr>
          <w:rFonts w:ascii="Arial" w:hAnsi="Arial" w:cs="Arial"/>
          <w:sz w:val="20"/>
          <w:szCs w:val="20"/>
        </w:rPr>
        <w:t xml:space="preserve">RVs and caravans </w:t>
      </w:r>
    </w:p>
    <w:p w:rsidR="00EE5318" w:rsidRPr="005F4022" w:rsidRDefault="00EE5318" w:rsidP="00EE5318">
      <w:pPr>
        <w:pStyle w:val="ListParagraph"/>
        <w:numPr>
          <w:ilvl w:val="0"/>
          <w:numId w:val="11"/>
        </w:numPr>
        <w:spacing w:after="60" w:line="260" w:lineRule="exact"/>
        <w:ind w:left="567"/>
        <w:rPr>
          <w:rFonts w:ascii="Arial" w:hAnsi="Arial" w:cs="Arial"/>
          <w:sz w:val="20"/>
          <w:szCs w:val="20"/>
        </w:rPr>
      </w:pPr>
      <w:r w:rsidRPr="005F4022">
        <w:rPr>
          <w:rFonts w:ascii="Arial" w:hAnsi="Arial" w:cs="Arial"/>
          <w:sz w:val="20"/>
          <w:szCs w:val="20"/>
        </w:rPr>
        <w:t xml:space="preserve">strictly self-contained RVs and caravans (with their own power, toilets and showers), no tents </w:t>
      </w:r>
    </w:p>
    <w:p w:rsidR="005F401E" w:rsidRPr="005F4022" w:rsidRDefault="005F401E" w:rsidP="00336383">
      <w:pPr>
        <w:pStyle w:val="ListParagraph"/>
        <w:numPr>
          <w:ilvl w:val="0"/>
          <w:numId w:val="11"/>
        </w:numPr>
        <w:spacing w:after="60" w:line="260" w:lineRule="exact"/>
        <w:ind w:left="567"/>
        <w:rPr>
          <w:rFonts w:ascii="Arial" w:hAnsi="Arial" w:cs="Arial"/>
          <w:sz w:val="20"/>
          <w:szCs w:val="20"/>
        </w:rPr>
      </w:pPr>
      <w:r w:rsidRPr="005F4022">
        <w:rPr>
          <w:rFonts w:ascii="Arial" w:hAnsi="Arial" w:cs="Arial"/>
          <w:sz w:val="20"/>
          <w:szCs w:val="20"/>
        </w:rPr>
        <w:t xml:space="preserve">maximum stay of 3-5 nights </w:t>
      </w:r>
    </w:p>
    <w:p w:rsidR="005A6E3B" w:rsidRDefault="005F401E" w:rsidP="00AD62CF">
      <w:pPr>
        <w:pStyle w:val="ListParagraph"/>
        <w:numPr>
          <w:ilvl w:val="0"/>
          <w:numId w:val="11"/>
        </w:numPr>
        <w:spacing w:after="60" w:line="260" w:lineRule="exact"/>
        <w:ind w:left="567"/>
        <w:rPr>
          <w:rFonts w:ascii="Arial" w:hAnsi="Arial" w:cs="Arial"/>
          <w:sz w:val="20"/>
          <w:szCs w:val="20"/>
        </w:rPr>
      </w:pPr>
      <w:r w:rsidRPr="005F4022">
        <w:rPr>
          <w:rFonts w:ascii="Arial" w:hAnsi="Arial" w:cs="Arial"/>
          <w:sz w:val="20"/>
          <w:szCs w:val="20"/>
        </w:rPr>
        <w:t>an on-site caretaker or h</w:t>
      </w:r>
      <w:r w:rsidR="005F4022">
        <w:rPr>
          <w:rFonts w:ascii="Arial" w:hAnsi="Arial" w:cs="Arial"/>
          <w:sz w:val="20"/>
          <w:szCs w:val="20"/>
        </w:rPr>
        <w:t>ost who oversees the facility</w:t>
      </w:r>
    </w:p>
    <w:p w:rsidR="005F401E" w:rsidRPr="005F4022" w:rsidRDefault="005A6E3B" w:rsidP="00AD62CF">
      <w:pPr>
        <w:pStyle w:val="ListParagraph"/>
        <w:numPr>
          <w:ilvl w:val="0"/>
          <w:numId w:val="11"/>
        </w:numPr>
        <w:spacing w:after="60" w:line="260" w:lineRule="exact"/>
        <w:ind w:left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</w:t>
      </w:r>
      <w:r w:rsidR="005F4022">
        <w:rPr>
          <w:rFonts w:ascii="Arial" w:hAnsi="Arial" w:cs="Arial"/>
          <w:sz w:val="20"/>
          <w:szCs w:val="20"/>
        </w:rPr>
        <w:t>ne</w:t>
      </w:r>
      <w:r>
        <w:rPr>
          <w:rFonts w:ascii="Arial" w:hAnsi="Arial" w:cs="Arial"/>
          <w:sz w:val="20"/>
          <w:szCs w:val="20"/>
        </w:rPr>
        <w:t xml:space="preserve"> site with access to power</w:t>
      </w:r>
    </w:p>
    <w:p w:rsidR="005F401E" w:rsidRPr="005F4022" w:rsidRDefault="005F401E" w:rsidP="00AD62CF">
      <w:pPr>
        <w:pStyle w:val="ListParagraph"/>
        <w:numPr>
          <w:ilvl w:val="0"/>
          <w:numId w:val="11"/>
        </w:numPr>
        <w:spacing w:after="60" w:line="260" w:lineRule="exact"/>
        <w:ind w:left="567"/>
        <w:rPr>
          <w:rFonts w:ascii="Arial" w:hAnsi="Arial" w:cs="Arial"/>
          <w:sz w:val="20"/>
          <w:szCs w:val="20"/>
        </w:rPr>
      </w:pPr>
      <w:r w:rsidRPr="005F4022">
        <w:rPr>
          <w:rFonts w:ascii="Arial" w:hAnsi="Arial" w:cs="Arial"/>
          <w:sz w:val="20"/>
          <w:szCs w:val="20"/>
        </w:rPr>
        <w:t>wastewater dump point with</w:t>
      </w:r>
      <w:r w:rsidR="008A405A">
        <w:rPr>
          <w:rFonts w:ascii="Arial" w:hAnsi="Arial" w:cs="Arial"/>
          <w:sz w:val="20"/>
          <w:szCs w:val="20"/>
        </w:rPr>
        <w:t>in 200m (depending on the length of stay)</w:t>
      </w:r>
    </w:p>
    <w:p w:rsidR="005F401E" w:rsidRDefault="005F401E" w:rsidP="008A405A">
      <w:pPr>
        <w:pStyle w:val="ListParagraph"/>
        <w:numPr>
          <w:ilvl w:val="0"/>
          <w:numId w:val="11"/>
        </w:numPr>
        <w:spacing w:after="120"/>
        <w:ind w:left="567" w:hanging="357"/>
        <w:rPr>
          <w:rFonts w:ascii="Arial" w:hAnsi="Arial" w:cs="Arial"/>
          <w:sz w:val="20"/>
          <w:szCs w:val="20"/>
        </w:rPr>
      </w:pPr>
      <w:r w:rsidRPr="005F4022">
        <w:rPr>
          <w:rFonts w:ascii="Arial" w:hAnsi="Arial" w:cs="Arial"/>
          <w:sz w:val="20"/>
          <w:szCs w:val="20"/>
        </w:rPr>
        <w:t>tap</w:t>
      </w:r>
      <w:r w:rsidR="005F4022" w:rsidRPr="005F4022">
        <w:rPr>
          <w:rFonts w:ascii="Arial" w:hAnsi="Arial" w:cs="Arial"/>
          <w:sz w:val="20"/>
          <w:szCs w:val="20"/>
        </w:rPr>
        <w:t xml:space="preserve">, </w:t>
      </w:r>
      <w:r w:rsidRPr="005F4022">
        <w:rPr>
          <w:rFonts w:ascii="Arial" w:hAnsi="Arial" w:cs="Arial"/>
          <w:sz w:val="20"/>
          <w:szCs w:val="20"/>
        </w:rPr>
        <w:t>fencing or bollards</w:t>
      </w:r>
    </w:p>
    <w:p w:rsidR="008A405A" w:rsidRDefault="008A405A" w:rsidP="008A405A">
      <w:pPr>
        <w:rPr>
          <w:rFonts w:ascii="Arial" w:hAnsi="Arial" w:cs="Arial"/>
          <w:sz w:val="20"/>
          <w:szCs w:val="20"/>
        </w:rPr>
      </w:pPr>
      <w:r w:rsidRPr="008A405A">
        <w:rPr>
          <w:rFonts w:ascii="Arial" w:hAnsi="Arial" w:cs="Arial"/>
          <w:sz w:val="20"/>
          <w:szCs w:val="20"/>
        </w:rPr>
        <w:t xml:space="preserve">In accordance with State Government guidelines basic campgrounds do not include permanent facilities, kiosks or communal facilities.  </w:t>
      </w:r>
    </w:p>
    <w:p w:rsidR="008A405A" w:rsidRPr="008A405A" w:rsidRDefault="008A405A" w:rsidP="008A405A">
      <w:pPr>
        <w:rPr>
          <w:rFonts w:ascii="Arial" w:hAnsi="Arial" w:cs="Arial"/>
          <w:sz w:val="20"/>
          <w:szCs w:val="20"/>
        </w:rPr>
      </w:pPr>
    </w:p>
    <w:p w:rsidR="005F401E" w:rsidRPr="005F4022" w:rsidRDefault="005F401E" w:rsidP="00AD1B6D">
      <w:pPr>
        <w:spacing w:after="120" w:line="260" w:lineRule="exact"/>
        <w:rPr>
          <w:rFonts w:ascii="Arial" w:hAnsi="Arial" w:cs="Arial"/>
          <w:b/>
          <w:sz w:val="22"/>
          <w:szCs w:val="20"/>
        </w:rPr>
      </w:pPr>
      <w:r w:rsidRPr="005F4022">
        <w:rPr>
          <w:rFonts w:ascii="Arial" w:hAnsi="Arial" w:cs="Arial"/>
          <w:b/>
          <w:sz w:val="22"/>
          <w:szCs w:val="20"/>
        </w:rPr>
        <w:t>How do I establish a basic camp</w:t>
      </w:r>
      <w:r w:rsidR="00AE40DE">
        <w:rPr>
          <w:rFonts w:ascii="Arial" w:hAnsi="Arial" w:cs="Arial"/>
          <w:b/>
          <w:sz w:val="22"/>
          <w:szCs w:val="20"/>
        </w:rPr>
        <w:t xml:space="preserve"> </w:t>
      </w:r>
      <w:r w:rsidRPr="005F4022">
        <w:rPr>
          <w:rFonts w:ascii="Arial" w:hAnsi="Arial" w:cs="Arial"/>
          <w:b/>
          <w:sz w:val="22"/>
          <w:szCs w:val="20"/>
        </w:rPr>
        <w:t xml:space="preserve">ground? </w:t>
      </w:r>
    </w:p>
    <w:p w:rsidR="005F401E" w:rsidRPr="005F4022" w:rsidRDefault="005F401E" w:rsidP="00AD62CF">
      <w:pPr>
        <w:spacing w:line="260" w:lineRule="exact"/>
        <w:rPr>
          <w:rFonts w:ascii="Arial" w:hAnsi="Arial" w:cs="Arial"/>
          <w:sz w:val="20"/>
          <w:szCs w:val="20"/>
        </w:rPr>
      </w:pPr>
      <w:r w:rsidRPr="005F4022">
        <w:rPr>
          <w:rFonts w:ascii="Arial" w:hAnsi="Arial" w:cs="Arial"/>
          <w:sz w:val="20"/>
          <w:szCs w:val="20"/>
        </w:rPr>
        <w:t xml:space="preserve">If your organisation or club has access to a site that meets </w:t>
      </w:r>
      <w:r w:rsidR="008A405A">
        <w:rPr>
          <w:rFonts w:ascii="Arial" w:hAnsi="Arial" w:cs="Arial"/>
          <w:sz w:val="20"/>
          <w:szCs w:val="20"/>
        </w:rPr>
        <w:t xml:space="preserve">the needs of self-contained travellers </w:t>
      </w:r>
      <w:r w:rsidRPr="005F4022">
        <w:rPr>
          <w:rFonts w:ascii="Arial" w:hAnsi="Arial" w:cs="Arial"/>
          <w:sz w:val="20"/>
          <w:szCs w:val="20"/>
        </w:rPr>
        <w:t>and has capacity to oversee or host the facility</w:t>
      </w:r>
      <w:r w:rsidR="0003345A" w:rsidRPr="005F4022">
        <w:rPr>
          <w:rFonts w:ascii="Arial" w:hAnsi="Arial" w:cs="Arial"/>
          <w:sz w:val="20"/>
          <w:szCs w:val="20"/>
        </w:rPr>
        <w:t>,</w:t>
      </w:r>
      <w:r w:rsidRPr="005F4022">
        <w:rPr>
          <w:rFonts w:ascii="Arial" w:hAnsi="Arial" w:cs="Arial"/>
          <w:sz w:val="20"/>
          <w:szCs w:val="20"/>
        </w:rPr>
        <w:t xml:space="preserve"> you may be </w:t>
      </w:r>
      <w:r w:rsidR="0003345A" w:rsidRPr="005F4022">
        <w:rPr>
          <w:rFonts w:ascii="Arial" w:hAnsi="Arial" w:cs="Arial"/>
          <w:sz w:val="20"/>
          <w:szCs w:val="20"/>
        </w:rPr>
        <w:t xml:space="preserve">eligible </w:t>
      </w:r>
      <w:r w:rsidRPr="005F4022">
        <w:rPr>
          <w:rFonts w:ascii="Arial" w:hAnsi="Arial" w:cs="Arial"/>
          <w:sz w:val="20"/>
          <w:szCs w:val="20"/>
        </w:rPr>
        <w:t xml:space="preserve">to establish a </w:t>
      </w:r>
      <w:r w:rsidR="0003345A" w:rsidRPr="005F4022">
        <w:rPr>
          <w:rFonts w:ascii="Arial" w:hAnsi="Arial" w:cs="Arial"/>
          <w:sz w:val="20"/>
          <w:szCs w:val="20"/>
        </w:rPr>
        <w:t xml:space="preserve">low cost </w:t>
      </w:r>
      <w:r w:rsidRPr="005F4022">
        <w:rPr>
          <w:rFonts w:ascii="Arial" w:hAnsi="Arial" w:cs="Arial"/>
          <w:sz w:val="20"/>
          <w:szCs w:val="20"/>
        </w:rPr>
        <w:t xml:space="preserve">basic campground. </w:t>
      </w:r>
      <w:r w:rsidR="0003345A" w:rsidRPr="005F4022">
        <w:rPr>
          <w:rFonts w:ascii="Arial" w:hAnsi="Arial" w:cs="Arial"/>
          <w:sz w:val="20"/>
          <w:szCs w:val="20"/>
        </w:rPr>
        <w:t xml:space="preserve">You will </w:t>
      </w:r>
      <w:r w:rsidRPr="005F4022">
        <w:rPr>
          <w:rFonts w:ascii="Arial" w:hAnsi="Arial" w:cs="Arial"/>
          <w:sz w:val="20"/>
          <w:szCs w:val="20"/>
        </w:rPr>
        <w:t>need to consider the following matters:</w:t>
      </w:r>
    </w:p>
    <w:p w:rsidR="005F401E" w:rsidRPr="005F4022" w:rsidRDefault="0003345A" w:rsidP="005F4022">
      <w:pPr>
        <w:pStyle w:val="ListParagraph"/>
        <w:numPr>
          <w:ilvl w:val="0"/>
          <w:numId w:val="15"/>
        </w:numPr>
        <w:spacing w:after="60" w:line="260" w:lineRule="exact"/>
        <w:rPr>
          <w:rFonts w:ascii="Arial" w:hAnsi="Arial" w:cs="Arial"/>
          <w:sz w:val="20"/>
          <w:szCs w:val="20"/>
        </w:rPr>
      </w:pPr>
      <w:r w:rsidRPr="005F4022">
        <w:rPr>
          <w:rFonts w:ascii="Arial" w:hAnsi="Arial" w:cs="Arial"/>
          <w:sz w:val="20"/>
          <w:szCs w:val="20"/>
        </w:rPr>
        <w:t>p</w:t>
      </w:r>
      <w:r w:rsidR="005F401E" w:rsidRPr="005F4022">
        <w:rPr>
          <w:rFonts w:ascii="Arial" w:hAnsi="Arial" w:cs="Arial"/>
          <w:sz w:val="20"/>
          <w:szCs w:val="20"/>
        </w:rPr>
        <w:t>ublic liability insurance</w:t>
      </w:r>
    </w:p>
    <w:p w:rsidR="005F401E" w:rsidRPr="005F4022" w:rsidRDefault="0003345A" w:rsidP="005F4022">
      <w:pPr>
        <w:pStyle w:val="ListParagraph"/>
        <w:numPr>
          <w:ilvl w:val="0"/>
          <w:numId w:val="15"/>
        </w:numPr>
        <w:spacing w:after="60" w:line="260" w:lineRule="exact"/>
        <w:rPr>
          <w:rFonts w:ascii="Arial" w:hAnsi="Arial" w:cs="Arial"/>
          <w:sz w:val="20"/>
          <w:szCs w:val="20"/>
        </w:rPr>
      </w:pPr>
      <w:r w:rsidRPr="005F4022">
        <w:rPr>
          <w:rFonts w:ascii="Arial" w:hAnsi="Arial" w:cs="Arial"/>
          <w:sz w:val="20"/>
          <w:szCs w:val="20"/>
        </w:rPr>
        <w:t xml:space="preserve">the </w:t>
      </w:r>
      <w:r w:rsidR="005F401E" w:rsidRPr="005F4022">
        <w:rPr>
          <w:rFonts w:ascii="Arial" w:hAnsi="Arial" w:cs="Arial"/>
          <w:sz w:val="20"/>
          <w:szCs w:val="20"/>
        </w:rPr>
        <w:t>cost</w:t>
      </w:r>
      <w:r w:rsidRPr="005F4022">
        <w:rPr>
          <w:rFonts w:ascii="Arial" w:hAnsi="Arial" w:cs="Arial"/>
          <w:sz w:val="20"/>
          <w:szCs w:val="20"/>
        </w:rPr>
        <w:t>s</w:t>
      </w:r>
      <w:r w:rsidR="005F401E" w:rsidRPr="005F4022">
        <w:rPr>
          <w:rFonts w:ascii="Arial" w:hAnsi="Arial" w:cs="Arial"/>
          <w:sz w:val="20"/>
          <w:szCs w:val="20"/>
        </w:rPr>
        <w:t xml:space="preserve"> </w:t>
      </w:r>
      <w:r w:rsidRPr="005F4022">
        <w:rPr>
          <w:rFonts w:ascii="Arial" w:hAnsi="Arial" w:cs="Arial"/>
          <w:sz w:val="20"/>
          <w:szCs w:val="20"/>
        </w:rPr>
        <w:t xml:space="preserve">of </w:t>
      </w:r>
      <w:r w:rsidR="005F401E" w:rsidRPr="005F4022">
        <w:rPr>
          <w:rFonts w:ascii="Arial" w:hAnsi="Arial" w:cs="Arial"/>
          <w:sz w:val="20"/>
          <w:szCs w:val="20"/>
        </w:rPr>
        <w:t>providing basic infrastructure (such as a dump point</w:t>
      </w:r>
      <w:r w:rsidRPr="005F4022">
        <w:rPr>
          <w:rFonts w:ascii="Arial" w:hAnsi="Arial" w:cs="Arial"/>
          <w:sz w:val="20"/>
          <w:szCs w:val="20"/>
        </w:rPr>
        <w:t>,</w:t>
      </w:r>
      <w:r w:rsidR="005F401E" w:rsidRPr="005F4022">
        <w:rPr>
          <w:rFonts w:ascii="Arial" w:hAnsi="Arial" w:cs="Arial"/>
          <w:sz w:val="20"/>
          <w:szCs w:val="20"/>
        </w:rPr>
        <w:t xml:space="preserve"> , tap or single power outlet)</w:t>
      </w:r>
    </w:p>
    <w:p w:rsidR="005F401E" w:rsidRPr="005F4022" w:rsidRDefault="0037400E" w:rsidP="005F4022">
      <w:pPr>
        <w:pStyle w:val="ListParagraph"/>
        <w:numPr>
          <w:ilvl w:val="0"/>
          <w:numId w:val="15"/>
        </w:numPr>
        <w:spacing w:after="120" w:line="260" w:lineRule="exact"/>
        <w:rPr>
          <w:rFonts w:ascii="Arial" w:hAnsi="Arial" w:cs="Arial"/>
          <w:sz w:val="20"/>
          <w:szCs w:val="20"/>
        </w:rPr>
      </w:pPr>
      <w:proofErr w:type="gramStart"/>
      <w:r w:rsidRPr="005F4022">
        <w:rPr>
          <w:rFonts w:ascii="Arial" w:hAnsi="Arial" w:cs="Arial"/>
          <w:sz w:val="20"/>
          <w:szCs w:val="20"/>
        </w:rPr>
        <w:t>the</w:t>
      </w:r>
      <w:proofErr w:type="gramEnd"/>
      <w:r w:rsidRPr="005F4022">
        <w:rPr>
          <w:rFonts w:ascii="Arial" w:hAnsi="Arial" w:cs="Arial"/>
          <w:sz w:val="20"/>
          <w:szCs w:val="20"/>
        </w:rPr>
        <w:t xml:space="preserve"> </w:t>
      </w:r>
      <w:r w:rsidR="0003345A" w:rsidRPr="005F4022">
        <w:rPr>
          <w:rFonts w:ascii="Arial" w:hAnsi="Arial" w:cs="Arial"/>
          <w:sz w:val="20"/>
          <w:szCs w:val="20"/>
        </w:rPr>
        <w:t>v</w:t>
      </w:r>
      <w:r w:rsidR="005F401E" w:rsidRPr="005F4022">
        <w:rPr>
          <w:rFonts w:ascii="Arial" w:hAnsi="Arial" w:cs="Arial"/>
          <w:sz w:val="20"/>
          <w:szCs w:val="20"/>
        </w:rPr>
        <w:t>isitor experience</w:t>
      </w:r>
      <w:r w:rsidRPr="005F4022">
        <w:rPr>
          <w:rFonts w:ascii="Arial" w:hAnsi="Arial" w:cs="Arial"/>
          <w:sz w:val="20"/>
          <w:szCs w:val="20"/>
        </w:rPr>
        <w:t xml:space="preserve"> – </w:t>
      </w:r>
      <w:r w:rsidR="0003345A" w:rsidRPr="005F4022">
        <w:rPr>
          <w:rFonts w:ascii="Arial" w:hAnsi="Arial" w:cs="Arial"/>
          <w:sz w:val="20"/>
          <w:szCs w:val="20"/>
        </w:rPr>
        <w:t xml:space="preserve">a site may not be suitable if </w:t>
      </w:r>
      <w:r w:rsidR="005F401E" w:rsidRPr="005F4022">
        <w:rPr>
          <w:rFonts w:ascii="Arial" w:hAnsi="Arial" w:cs="Arial"/>
          <w:sz w:val="20"/>
          <w:szCs w:val="20"/>
        </w:rPr>
        <w:t xml:space="preserve">adjoining </w:t>
      </w:r>
      <w:r w:rsidR="0003345A" w:rsidRPr="005F4022">
        <w:rPr>
          <w:rFonts w:ascii="Arial" w:hAnsi="Arial" w:cs="Arial"/>
          <w:sz w:val="20"/>
          <w:szCs w:val="20"/>
        </w:rPr>
        <w:t>properties are noisy, busy or polluted</w:t>
      </w:r>
      <w:r w:rsidR="005F401E" w:rsidRPr="005F4022">
        <w:rPr>
          <w:rFonts w:ascii="Arial" w:hAnsi="Arial" w:cs="Arial"/>
          <w:sz w:val="20"/>
          <w:szCs w:val="20"/>
        </w:rPr>
        <w:t>.</w:t>
      </w:r>
    </w:p>
    <w:p w:rsidR="00C30E20" w:rsidRPr="005F4022" w:rsidRDefault="00C30E20" w:rsidP="00AD62CF">
      <w:pPr>
        <w:spacing w:after="120" w:line="260" w:lineRule="exact"/>
        <w:rPr>
          <w:rFonts w:ascii="Arial" w:hAnsi="Arial" w:cs="Arial"/>
          <w:sz w:val="20"/>
          <w:szCs w:val="20"/>
          <w:u w:val="single"/>
        </w:rPr>
      </w:pPr>
      <w:r w:rsidRPr="005F4022">
        <w:rPr>
          <w:rFonts w:ascii="Arial" w:hAnsi="Arial" w:cs="Arial"/>
          <w:sz w:val="20"/>
          <w:szCs w:val="20"/>
          <w:u w:val="single"/>
        </w:rPr>
        <w:t>What approvals are required?</w:t>
      </w:r>
    </w:p>
    <w:p w:rsidR="00112A60" w:rsidRPr="005F4022" w:rsidRDefault="00112A60" w:rsidP="005F4022">
      <w:pPr>
        <w:pStyle w:val="ListParagraph"/>
        <w:numPr>
          <w:ilvl w:val="0"/>
          <w:numId w:val="14"/>
        </w:numPr>
        <w:spacing w:after="120" w:line="260" w:lineRule="exact"/>
        <w:ind w:left="360"/>
        <w:rPr>
          <w:rFonts w:ascii="Arial" w:hAnsi="Arial" w:cs="Arial"/>
          <w:sz w:val="20"/>
          <w:szCs w:val="20"/>
        </w:rPr>
      </w:pPr>
      <w:r w:rsidRPr="005F4022">
        <w:rPr>
          <w:rFonts w:ascii="Arial" w:hAnsi="Arial" w:cs="Arial"/>
          <w:sz w:val="20"/>
          <w:szCs w:val="20"/>
        </w:rPr>
        <w:t xml:space="preserve">Development approval, unless the campground is considered </w:t>
      </w:r>
      <w:r w:rsidR="000F1385">
        <w:rPr>
          <w:rFonts w:ascii="Arial" w:hAnsi="Arial" w:cs="Arial"/>
          <w:sz w:val="20"/>
          <w:szCs w:val="20"/>
        </w:rPr>
        <w:t xml:space="preserve">a </w:t>
      </w:r>
      <w:r w:rsidRPr="005F4022">
        <w:rPr>
          <w:rFonts w:ascii="Arial" w:hAnsi="Arial" w:cs="Arial"/>
          <w:sz w:val="20"/>
          <w:szCs w:val="20"/>
        </w:rPr>
        <w:t>‘temporary</w:t>
      </w:r>
      <w:r w:rsidR="000F1385">
        <w:rPr>
          <w:rFonts w:ascii="Arial" w:hAnsi="Arial" w:cs="Arial"/>
          <w:sz w:val="20"/>
          <w:szCs w:val="20"/>
        </w:rPr>
        <w:t xml:space="preserve"> use</w:t>
      </w:r>
      <w:r w:rsidRPr="005F4022">
        <w:rPr>
          <w:rFonts w:ascii="Arial" w:hAnsi="Arial" w:cs="Arial"/>
          <w:sz w:val="20"/>
          <w:szCs w:val="20"/>
        </w:rPr>
        <w:t>’</w:t>
      </w:r>
      <w:r w:rsidR="004931D2" w:rsidRPr="005F4022">
        <w:rPr>
          <w:rFonts w:ascii="Arial" w:hAnsi="Arial" w:cs="Arial"/>
          <w:sz w:val="20"/>
          <w:szCs w:val="20"/>
        </w:rPr>
        <w:t xml:space="preserve">. </w:t>
      </w:r>
      <w:r w:rsidRPr="005F4022">
        <w:rPr>
          <w:rFonts w:ascii="Arial" w:hAnsi="Arial" w:cs="Arial"/>
          <w:sz w:val="20"/>
          <w:szCs w:val="20"/>
        </w:rPr>
        <w:t xml:space="preserve">This would depend on the specific details of the proposal, however a temporary campground is generally characterised by </w:t>
      </w:r>
      <w:r w:rsidR="004931D2" w:rsidRPr="005F4022">
        <w:rPr>
          <w:rFonts w:ascii="Arial" w:hAnsi="Arial" w:cs="Arial"/>
          <w:sz w:val="20"/>
          <w:szCs w:val="20"/>
        </w:rPr>
        <w:t xml:space="preserve">the </w:t>
      </w:r>
      <w:r w:rsidRPr="005F4022">
        <w:rPr>
          <w:rFonts w:ascii="Arial" w:hAnsi="Arial" w:cs="Arial"/>
          <w:sz w:val="20"/>
          <w:szCs w:val="20"/>
        </w:rPr>
        <w:t xml:space="preserve">factors outlined in the diagram below. </w:t>
      </w:r>
    </w:p>
    <w:p w:rsidR="00112A60" w:rsidRPr="005F4022" w:rsidRDefault="00112A60" w:rsidP="005F4022">
      <w:pPr>
        <w:spacing w:after="120" w:line="260" w:lineRule="exact"/>
        <w:ind w:left="360"/>
        <w:rPr>
          <w:rFonts w:ascii="Arial" w:hAnsi="Arial" w:cs="Arial"/>
          <w:sz w:val="20"/>
          <w:szCs w:val="20"/>
        </w:rPr>
      </w:pPr>
      <w:r w:rsidRPr="005F4022">
        <w:rPr>
          <w:rFonts w:ascii="Arial" w:hAnsi="Arial" w:cs="Arial"/>
          <w:sz w:val="20"/>
          <w:szCs w:val="20"/>
        </w:rPr>
        <w:t>If the basic campground is not deemed ‘temporary’, a development approval may be required.</w:t>
      </w:r>
    </w:p>
    <w:p w:rsidR="00C17764" w:rsidRPr="005F4022" w:rsidRDefault="00C17764" w:rsidP="005F4022">
      <w:pPr>
        <w:pStyle w:val="ListParagraph"/>
        <w:numPr>
          <w:ilvl w:val="0"/>
          <w:numId w:val="14"/>
        </w:numPr>
        <w:spacing w:after="120" w:line="260" w:lineRule="exact"/>
        <w:ind w:left="360"/>
        <w:rPr>
          <w:rFonts w:ascii="Arial" w:hAnsi="Arial" w:cs="Arial"/>
          <w:sz w:val="20"/>
          <w:szCs w:val="20"/>
        </w:rPr>
      </w:pPr>
      <w:r w:rsidRPr="005F4022">
        <w:rPr>
          <w:rFonts w:ascii="Arial" w:hAnsi="Arial" w:cs="Arial"/>
          <w:sz w:val="20"/>
          <w:szCs w:val="20"/>
        </w:rPr>
        <w:t xml:space="preserve">An approval under </w:t>
      </w:r>
      <w:r w:rsidRPr="005F4022">
        <w:rPr>
          <w:rFonts w:ascii="Arial" w:hAnsi="Arial" w:cs="Arial"/>
          <w:i/>
          <w:sz w:val="20"/>
          <w:szCs w:val="20"/>
        </w:rPr>
        <w:t>Subordinate Local Law No. 1.8 (Operation of Accommodation Parks) 2015</w:t>
      </w:r>
      <w:r w:rsidR="00112A60" w:rsidRPr="005F4022">
        <w:rPr>
          <w:rFonts w:ascii="Arial" w:hAnsi="Arial" w:cs="Arial"/>
          <w:i/>
          <w:sz w:val="20"/>
          <w:szCs w:val="20"/>
        </w:rPr>
        <w:t>.</w:t>
      </w:r>
    </w:p>
    <w:p w:rsidR="001F0F9D" w:rsidRPr="005F4022" w:rsidRDefault="001F0F9D" w:rsidP="001F0F9D">
      <w:pPr>
        <w:spacing w:after="120" w:line="260" w:lineRule="exact"/>
        <w:rPr>
          <w:rFonts w:ascii="Arial" w:hAnsi="Arial" w:cs="Arial"/>
          <w:sz w:val="20"/>
          <w:szCs w:val="20"/>
        </w:rPr>
      </w:pPr>
    </w:p>
    <w:p w:rsidR="00C30E20" w:rsidRPr="005F4022" w:rsidRDefault="001F0F9D" w:rsidP="00AD1B6D">
      <w:pPr>
        <w:spacing w:after="120"/>
        <w:rPr>
          <w:rFonts w:ascii="Arial" w:hAnsi="Arial" w:cs="Arial"/>
          <w:sz w:val="20"/>
          <w:szCs w:val="20"/>
          <w:lang w:val="en-US"/>
        </w:rPr>
      </w:pPr>
      <w:r w:rsidRPr="005F4022">
        <w:rPr>
          <w:rFonts w:ascii="Arial" w:hAnsi="Arial" w:cs="Arial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706368" behindDoc="0" locked="0" layoutInCell="1" allowOverlap="1" wp14:anchorId="7CB73BEC" wp14:editId="637823C1">
                <wp:simplePos x="0" y="0"/>
                <wp:positionH relativeFrom="column">
                  <wp:posOffset>-6350</wp:posOffset>
                </wp:positionH>
                <wp:positionV relativeFrom="paragraph">
                  <wp:posOffset>19050</wp:posOffset>
                </wp:positionV>
                <wp:extent cx="6002655" cy="5741670"/>
                <wp:effectExtent l="0" t="0" r="17145" b="11430"/>
                <wp:wrapNone/>
                <wp:docPr id="81" name="Group 8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02655" cy="5741670"/>
                          <a:chOff x="0" y="0"/>
                          <a:chExt cx="6002655" cy="5741670"/>
                        </a:xfrm>
                      </wpg:grpSpPr>
                      <wps:wsp>
                        <wps:cNvPr id="43" name="Text Box 43"/>
                        <wps:cNvSpPr txBox="1"/>
                        <wps:spPr>
                          <a:xfrm>
                            <a:off x="1841500" y="0"/>
                            <a:ext cx="2280920" cy="551180"/>
                          </a:xfrm>
                          <a:prstGeom prst="rect">
                            <a:avLst/>
                          </a:prstGeom>
                          <a:solidFill>
                            <a:srgbClr val="0070C0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30E20" w:rsidRPr="005F4022" w:rsidRDefault="00C30E20" w:rsidP="001F0F9D">
                              <w:pPr>
                                <w:jc w:val="center"/>
                                <w:rPr>
                                  <w:rFonts w:ascii="Arial" w:hAnsi="Arial" w:cs="Arial"/>
                                  <w:color w:val="FFFFFF" w:themeColor="background1"/>
                                  <w:sz w:val="18"/>
                                  <w:szCs w:val="18"/>
                                  <w:lang w:val="en-US"/>
                                </w:rPr>
                              </w:pPr>
                              <w:r w:rsidRPr="005F4022">
                                <w:rPr>
                                  <w:rFonts w:ascii="Arial" w:hAnsi="Arial" w:cs="Arial"/>
                                  <w:color w:val="FFFFFF" w:themeColor="background1"/>
                                  <w:sz w:val="18"/>
                                  <w:szCs w:val="18"/>
                                  <w:lang w:val="en-US"/>
                                </w:rPr>
                                <w:t>Low</w:t>
                              </w:r>
                              <w:r w:rsidR="00AE40DE">
                                <w:rPr>
                                  <w:rFonts w:ascii="Arial" w:hAnsi="Arial" w:cs="Arial"/>
                                  <w:color w:val="FFFFFF" w:themeColor="background1"/>
                                  <w:sz w:val="18"/>
                                  <w:szCs w:val="18"/>
                                  <w:lang w:val="en-US"/>
                                </w:rPr>
                                <w:t>-</w:t>
                              </w:r>
                              <w:r w:rsidRPr="005F4022">
                                <w:rPr>
                                  <w:rFonts w:ascii="Arial" w:hAnsi="Arial" w:cs="Arial"/>
                                  <w:color w:val="FFFFFF" w:themeColor="background1"/>
                                  <w:sz w:val="18"/>
                                  <w:szCs w:val="18"/>
                                  <w:lang w:val="en-US"/>
                                </w:rPr>
                                <w:t xml:space="preserve"> cost / basic campground </w:t>
                              </w:r>
                              <w:r w:rsidR="004931D2" w:rsidRPr="005F4022">
                                <w:rPr>
                                  <w:rFonts w:ascii="Arial" w:hAnsi="Arial" w:cs="Arial"/>
                                  <w:color w:val="FFFFFF" w:themeColor="background1"/>
                                  <w:sz w:val="18"/>
                                  <w:szCs w:val="18"/>
                                  <w:lang w:val="en-US"/>
                                </w:rPr>
                                <w:br/>
                              </w:r>
                              <w:r w:rsidRPr="005F4022">
                                <w:rPr>
                                  <w:rFonts w:ascii="Arial" w:hAnsi="Arial" w:cs="Arial"/>
                                  <w:color w:val="FFFFFF" w:themeColor="background1"/>
                                  <w:sz w:val="18"/>
                                  <w:szCs w:val="18"/>
                                  <w:lang w:val="en-US"/>
                                </w:rPr>
                                <w:t>approval process</w:t>
                              </w:r>
                            </w:p>
                            <w:p w:rsidR="00C30E20" w:rsidRPr="005F4022" w:rsidRDefault="00C30E20" w:rsidP="001F0F9D">
                              <w:pPr>
                                <w:spacing w:after="120"/>
                                <w:jc w:val="center"/>
                                <w:rPr>
                                  <w:rFonts w:ascii="Arial" w:hAnsi="Arial" w:cs="Arial"/>
                                  <w:color w:val="FFFFFF" w:themeColor="background1"/>
                                  <w:sz w:val="18"/>
                                  <w:szCs w:val="18"/>
                                  <w:lang w:val="en-US"/>
                                </w:rPr>
                              </w:pPr>
                              <w:r w:rsidRPr="005F4022">
                                <w:rPr>
                                  <w:rFonts w:ascii="Arial" w:hAnsi="Arial" w:cs="Arial"/>
                                  <w:color w:val="FFFFFF" w:themeColor="background1"/>
                                  <w:sz w:val="18"/>
                                  <w:szCs w:val="18"/>
                                  <w:lang w:val="en-US"/>
                                </w:rPr>
                                <w:t xml:space="preserve">(Private Land) </w:t>
                              </w:r>
                            </w:p>
                            <w:p w:rsidR="00C30E20" w:rsidRPr="005F4022" w:rsidRDefault="00C30E20" w:rsidP="001F0F9D">
                              <w:pP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Text Box 50"/>
                        <wps:cNvSpPr txBox="1"/>
                        <wps:spPr>
                          <a:xfrm>
                            <a:off x="6350" y="1060450"/>
                            <a:ext cx="2288540" cy="40513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:rsidR="00C30E20" w:rsidRPr="005F4022" w:rsidRDefault="00C30E20" w:rsidP="00C30E20">
                              <w:pPr>
                                <w:spacing w:after="120"/>
                                <w:contextualSpacing/>
                                <w:jc w:val="center"/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  <w:lang w:val="en-US"/>
                                </w:rPr>
                              </w:pPr>
                              <w:r w:rsidRPr="005F4022"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  <w:lang w:val="en-US"/>
                                </w:rPr>
                                <w:t xml:space="preserve">Permanent basic campground </w:t>
                              </w:r>
                            </w:p>
                            <w:p w:rsidR="00C30E20" w:rsidRPr="005F4022" w:rsidRDefault="00C30E20" w:rsidP="00C30E20">
                              <w:pPr>
                                <w:spacing w:after="120"/>
                                <w:contextualSpacing/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n-US"/>
                                </w:rPr>
                              </w:pPr>
                              <w:r>
                                <w:rPr>
                                  <w:rFonts w:ascii="Lato" w:hAnsi="Lato"/>
                                  <w:sz w:val="18"/>
                                  <w:szCs w:val="18"/>
                                  <w:lang w:val="en-US"/>
                                </w:rPr>
                                <w:t>(</w:t>
                              </w:r>
                              <w:r w:rsidRPr="005F4022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n-US"/>
                                </w:rPr>
                                <w:t>Tourist</w:t>
                              </w:r>
                              <w:r>
                                <w:rPr>
                                  <w:rFonts w:ascii="Lato" w:hAnsi="Lato"/>
                                  <w:sz w:val="18"/>
                                  <w:szCs w:val="18"/>
                                  <w:lang w:val="en-US"/>
                                </w:rPr>
                                <w:t xml:space="preserve"> Park)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Text Box 5"/>
                        <wps:cNvSpPr txBox="1"/>
                        <wps:spPr>
                          <a:xfrm>
                            <a:off x="3663950" y="1066800"/>
                            <a:ext cx="2338705" cy="22987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:rsidR="00C30E20" w:rsidRPr="005F4022" w:rsidRDefault="00C30E20" w:rsidP="00C30E20">
                              <w:pPr>
                                <w:spacing w:after="120"/>
                                <w:contextualSpacing/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n-US"/>
                                </w:rPr>
                              </w:pPr>
                              <w:r w:rsidRPr="005F4022"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  <w:lang w:val="en-US"/>
                                </w:rPr>
                                <w:t>Temporary use</w:t>
                              </w:r>
                            </w:p>
                            <w:p w:rsidR="005F4022" w:rsidRDefault="005F4022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 Box 6"/>
                        <wps:cNvSpPr txBox="1"/>
                        <wps:spPr>
                          <a:xfrm>
                            <a:off x="6350" y="1752600"/>
                            <a:ext cx="2281530" cy="41402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:rsidR="00C30E20" w:rsidRPr="00C30E20" w:rsidRDefault="006F060C" w:rsidP="00AD62CF">
                              <w:pPr>
                                <w:contextualSpacing/>
                                <w:rPr>
                                  <w:rFonts w:ascii="Lato" w:hAnsi="Lato"/>
                                  <w:spacing w:val="-4"/>
                                  <w:sz w:val="18"/>
                                  <w:szCs w:val="18"/>
                                  <w:lang w:val="en-US"/>
                                </w:rPr>
                              </w:pPr>
                              <w:r w:rsidRPr="005F4022">
                                <w:rPr>
                                  <w:rFonts w:ascii="Arial" w:hAnsi="Arial" w:cs="Arial"/>
                                  <w:spacing w:val="-4"/>
                                  <w:sz w:val="18"/>
                                  <w:szCs w:val="18"/>
                                  <w:lang w:val="en-US"/>
                                </w:rPr>
                                <w:t>D</w:t>
                              </w:r>
                              <w:r w:rsidR="00C30E20" w:rsidRPr="005F4022">
                                <w:rPr>
                                  <w:rFonts w:ascii="Arial" w:hAnsi="Arial" w:cs="Arial"/>
                                  <w:spacing w:val="-4"/>
                                  <w:sz w:val="18"/>
                                  <w:szCs w:val="18"/>
                                  <w:lang w:val="en-US"/>
                                </w:rPr>
                                <w:t>evelopment</w:t>
                              </w:r>
                              <w:r w:rsidR="00C30E20" w:rsidRPr="00C30E20">
                                <w:rPr>
                                  <w:rFonts w:ascii="Lato" w:hAnsi="Lato"/>
                                  <w:spacing w:val="-4"/>
                                  <w:sz w:val="18"/>
                                  <w:szCs w:val="18"/>
                                  <w:lang w:val="en-US"/>
                                </w:rPr>
                                <w:t xml:space="preserve"> approval (material change of use) is required for a </w:t>
                              </w:r>
                              <w:r w:rsidR="00C30E20" w:rsidRPr="00C30E20">
                                <w:rPr>
                                  <w:rFonts w:ascii="Lato" w:hAnsi="Lato" w:cstheme="minorHAnsi"/>
                                  <w:spacing w:val="-4"/>
                                  <w:sz w:val="18"/>
                                  <w:szCs w:val="18"/>
                                  <w:lang w:val="en-US"/>
                                </w:rPr>
                                <w:t>tourist park.</w:t>
                              </w:r>
                            </w:p>
                            <w:p w:rsidR="00C30E20" w:rsidRDefault="00C30E20" w:rsidP="00AD62CF">
                              <w:pPr>
                                <w:spacing w:after="120"/>
                                <w:contextualSpacing/>
                                <w:rPr>
                                  <w:sz w:val="20"/>
                                  <w:szCs w:val="20"/>
                                  <w:lang w:val="en-US"/>
                                </w:rPr>
                              </w:pPr>
                            </w:p>
                            <w:p w:rsidR="00C30E20" w:rsidRPr="00690400" w:rsidRDefault="00C30E20" w:rsidP="00C30E20">
                              <w:pPr>
                                <w:spacing w:after="120"/>
                                <w:contextualSpacing/>
                                <w:rPr>
                                  <w:sz w:val="20"/>
                                  <w:szCs w:val="20"/>
                                  <w:lang w:val="en-US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Text Box 11"/>
                        <wps:cNvSpPr txBox="1"/>
                        <wps:spPr>
                          <a:xfrm>
                            <a:off x="0" y="3803650"/>
                            <a:ext cx="2296160" cy="64135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:rsidR="00C30E20" w:rsidRPr="005F4022" w:rsidRDefault="00C30E20" w:rsidP="00C30E20">
                              <w:pPr>
                                <w:spacing w:after="120"/>
                                <w:contextualSpacing/>
                                <w:jc w:val="both"/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n-US"/>
                                </w:rPr>
                              </w:pPr>
                              <w:r w:rsidRPr="005F4022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n-US"/>
                                </w:rPr>
                                <w:t>A pre-</w:t>
                              </w:r>
                              <w:proofErr w:type="spellStart"/>
                              <w:r w:rsidRPr="005F4022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n-US"/>
                                </w:rPr>
                                <w:t>lodgement</w:t>
                              </w:r>
                              <w:proofErr w:type="spellEnd"/>
                              <w:r w:rsidRPr="005F4022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n-US"/>
                                </w:rPr>
                                <w:t xml:space="preserve"> meeting can be booked with Council’s planning officers to discuss your proposal in more detail. There is a fee for this service.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 Box 7"/>
                        <wps:cNvSpPr txBox="1"/>
                        <wps:spPr>
                          <a:xfrm>
                            <a:off x="3663950" y="1473200"/>
                            <a:ext cx="2332990" cy="2107692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:rsidR="00C30E20" w:rsidRPr="005F4022" w:rsidRDefault="00C30E20" w:rsidP="00AD62CF">
                              <w:pPr>
                                <w:pStyle w:val="ListParagraph"/>
                                <w:numPr>
                                  <w:ilvl w:val="0"/>
                                  <w:numId w:val="12"/>
                                </w:numPr>
                                <w:ind w:left="240" w:hanging="240"/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n-US"/>
                                </w:rPr>
                              </w:pPr>
                              <w:r w:rsidRPr="005F4022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n-US"/>
                                </w:rPr>
                                <w:t>does not involve any new buildings or structures</w:t>
                              </w:r>
                            </w:p>
                            <w:p w:rsidR="00C30E20" w:rsidRPr="005F4022" w:rsidRDefault="00C30E20" w:rsidP="00AD62CF">
                              <w:pPr>
                                <w:pStyle w:val="ListParagraph"/>
                                <w:numPr>
                                  <w:ilvl w:val="0"/>
                                  <w:numId w:val="12"/>
                                </w:numPr>
                                <w:ind w:left="240" w:hanging="240"/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n-US"/>
                                </w:rPr>
                              </w:pPr>
                              <w:r w:rsidRPr="005F4022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n-US"/>
                                </w:rPr>
                                <w:t>does not involve major alterations to any existing buildings or structures to accommodate the campground</w:t>
                              </w:r>
                            </w:p>
                            <w:p w:rsidR="00C30E20" w:rsidRPr="005F4022" w:rsidRDefault="00C30E20" w:rsidP="00AD62CF">
                              <w:pPr>
                                <w:pStyle w:val="ListParagraph"/>
                                <w:numPr>
                                  <w:ilvl w:val="0"/>
                                  <w:numId w:val="12"/>
                                </w:numPr>
                                <w:ind w:left="240" w:hanging="240"/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n-US"/>
                                </w:rPr>
                              </w:pPr>
                              <w:r w:rsidRPr="005F4022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n-US"/>
                                </w:rPr>
                                <w:t>has a clearly defined end date for the use of the land as a campground</w:t>
                              </w:r>
                            </w:p>
                            <w:p w:rsidR="00C30E20" w:rsidRPr="005F4022" w:rsidRDefault="00C30E20" w:rsidP="00AD62CF">
                              <w:pPr>
                                <w:pStyle w:val="ListParagraph"/>
                                <w:numPr>
                                  <w:ilvl w:val="0"/>
                                  <w:numId w:val="12"/>
                                </w:numPr>
                                <w:ind w:left="240" w:hanging="240"/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n-US"/>
                                </w:rPr>
                              </w:pPr>
                              <w:r w:rsidRPr="005F4022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n-US"/>
                                </w:rPr>
                                <w:t xml:space="preserve">at times when the campground is not in use, is not easily </w:t>
                              </w:r>
                              <w:proofErr w:type="spellStart"/>
                              <w:r w:rsidRPr="005F4022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n-US"/>
                                </w:rPr>
                                <w:t>recognisable</w:t>
                              </w:r>
                              <w:proofErr w:type="spellEnd"/>
                              <w:r w:rsidRPr="005F4022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n-US"/>
                                </w:rPr>
                                <w:t xml:space="preserve"> as a campground</w:t>
                              </w:r>
                            </w:p>
                            <w:p w:rsidR="00C30E20" w:rsidRPr="005F4022" w:rsidRDefault="00C30E20" w:rsidP="00AD62CF">
                              <w:pPr>
                                <w:pStyle w:val="ListParagraph"/>
                                <w:numPr>
                                  <w:ilvl w:val="0"/>
                                  <w:numId w:val="12"/>
                                </w:numPr>
                                <w:ind w:left="240" w:hanging="240"/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n-US"/>
                                </w:rPr>
                              </w:pPr>
                              <w:proofErr w:type="gramStart"/>
                              <w:r w:rsidRPr="005F4022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n-US"/>
                                </w:rPr>
                                <w:t>may</w:t>
                              </w:r>
                              <w:proofErr w:type="gramEnd"/>
                              <w:r w:rsidRPr="005F4022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n-US"/>
                                </w:rPr>
                                <w:t xml:space="preserve"> be subordinate to, and associated with, another use on the land (for example, temporary basic camping associated with a temporary event).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Text Box 9"/>
                        <wps:cNvSpPr txBox="1"/>
                        <wps:spPr>
                          <a:xfrm>
                            <a:off x="12700" y="2349500"/>
                            <a:ext cx="2288845" cy="1122883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:rsidR="00C30E20" w:rsidRPr="005F4022" w:rsidRDefault="00706C90" w:rsidP="00706C90">
                              <w:pPr>
                                <w:spacing w:after="120"/>
                                <w:contextualSpacing/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n-US"/>
                                </w:rPr>
                              </w:pPr>
                              <w:r w:rsidRPr="005F4022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n-US"/>
                                </w:rPr>
                                <w:t>Infrastructure charges</w:t>
                              </w:r>
                              <w:r w:rsidR="001F0F9D" w:rsidRPr="005F4022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n-US"/>
                                </w:rPr>
                                <w:t xml:space="preserve"> may be required</w:t>
                              </w:r>
                              <w:r w:rsidRPr="005F4022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n-US"/>
                                </w:rPr>
                                <w:t xml:space="preserve">. </w:t>
                              </w:r>
                            </w:p>
                            <w:p w:rsidR="00706C90" w:rsidRPr="005F4022" w:rsidRDefault="00706C90" w:rsidP="00706C90">
                              <w:pPr>
                                <w:contextualSpacing/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n-US"/>
                                </w:rPr>
                              </w:pPr>
                              <w:r w:rsidRPr="005F4022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n-US"/>
                                </w:rPr>
                                <w:t xml:space="preserve">Infrastructure charges contribute towards the provision of trunk infrastructure that supports the growth of </w:t>
                              </w:r>
                              <w:r w:rsidR="001F0F9D" w:rsidRPr="005F4022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n-US"/>
                                </w:rPr>
                                <w:t xml:space="preserve">Redlands Coast </w:t>
                              </w:r>
                              <w:r w:rsidRPr="005F4022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n-US"/>
                                </w:rPr>
                                <w:t xml:space="preserve">including water, sewer, </w:t>
                              </w:r>
                              <w:proofErr w:type="spellStart"/>
                              <w:r w:rsidRPr="005F4022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n-US"/>
                                </w:rPr>
                                <w:t>stormwater</w:t>
                              </w:r>
                              <w:proofErr w:type="spellEnd"/>
                              <w:r w:rsidRPr="005F4022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n-US"/>
                                </w:rPr>
                                <w:t xml:space="preserve">, transport, parks and land for community facilities. </w:t>
                              </w:r>
                            </w:p>
                            <w:p w:rsidR="00C30E20" w:rsidRPr="005F4022" w:rsidRDefault="00C30E20" w:rsidP="00336383">
                              <w:pPr>
                                <w:contextualSpacing/>
                                <w:rPr>
                                  <w:rFonts w:ascii="Arial" w:hAnsi="Arial" w:cs="Arial"/>
                                  <w:strike/>
                                  <w:sz w:val="18"/>
                                  <w:szCs w:val="18"/>
                                  <w:lang w:val="en-US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80" name="Group 80"/>
                        <wpg:cNvGrpSpPr/>
                        <wpg:grpSpPr>
                          <a:xfrm>
                            <a:off x="1066800" y="552450"/>
                            <a:ext cx="3845201" cy="4403587"/>
                            <a:chOff x="0" y="0"/>
                            <a:chExt cx="3845201" cy="4403587"/>
                          </a:xfrm>
                        </wpg:grpSpPr>
                        <wps:wsp>
                          <wps:cNvPr id="3" name="Straight Arrow Connector 3"/>
                          <wps:cNvCnPr/>
                          <wps:spPr>
                            <a:xfrm>
                              <a:off x="12700" y="1612900"/>
                              <a:ext cx="0" cy="180000"/>
                            </a:xfrm>
                            <a:prstGeom prst="straightConnector1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tailEnd type="triangle"/>
                            </a:ln>
                            <a:effectLst/>
                          </wps:spPr>
                          <wps:bodyPr/>
                        </wps:wsp>
                        <wps:wsp>
                          <wps:cNvPr id="23" name="Straight Arrow Connector 23"/>
                          <wps:cNvCnPr/>
                          <wps:spPr>
                            <a:xfrm>
                              <a:off x="3841750" y="749300"/>
                              <a:ext cx="0" cy="180000"/>
                            </a:xfrm>
                            <a:prstGeom prst="straightConnector1">
                              <a:avLst/>
                            </a:prstGeom>
                            <a:ln w="9525">
                              <a:solidFill>
                                <a:schemeClr val="tx1"/>
                              </a:solidFill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g:grpSp>
                          <wpg:cNvPr id="74" name="Group 74"/>
                          <wpg:cNvGrpSpPr/>
                          <wpg:grpSpPr>
                            <a:xfrm>
                              <a:off x="25400" y="0"/>
                              <a:ext cx="3819801" cy="517387"/>
                              <a:chOff x="0" y="0"/>
                              <a:chExt cx="3819801" cy="517387"/>
                            </a:xfrm>
                          </wpg:grpSpPr>
                          <wps:wsp>
                            <wps:cNvPr id="45" name="Straight Connector 45"/>
                            <wps:cNvCnPr/>
                            <wps:spPr>
                              <a:xfrm>
                                <a:off x="1900362" y="0"/>
                                <a:ext cx="0" cy="276149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55" name="Straight Arrow Connector 55"/>
                            <wps:cNvCnPr/>
                            <wps:spPr>
                              <a:xfrm>
                                <a:off x="0" y="286247"/>
                                <a:ext cx="3175" cy="2311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56" name="Straight Arrow Connector 56"/>
                            <wps:cNvCnPr/>
                            <wps:spPr>
                              <a:xfrm>
                                <a:off x="3816626" y="286247"/>
                                <a:ext cx="3175" cy="2311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72" name="Straight Connector 72"/>
                            <wps:cNvCnPr/>
                            <wps:spPr>
                              <a:xfrm flipV="1">
                                <a:off x="0" y="278296"/>
                                <a:ext cx="3816019" cy="10657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s:wsp>
                          <wps:cNvPr id="76" name="Straight Arrow Connector 76"/>
                          <wps:cNvCnPr/>
                          <wps:spPr>
                            <a:xfrm>
                              <a:off x="25400" y="914400"/>
                              <a:ext cx="3175" cy="273519"/>
                            </a:xfrm>
                            <a:prstGeom prst="straightConnector1">
                              <a:avLst/>
                            </a:prstGeom>
                            <a:ln w="9525">
                              <a:solidFill>
                                <a:schemeClr val="tx1"/>
                              </a:solidFill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63" name="Straight Arrow Connector 63"/>
                          <wps:cNvCnPr/>
                          <wps:spPr>
                            <a:xfrm>
                              <a:off x="3816350" y="3035300"/>
                              <a:ext cx="0" cy="335915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tailEnd type="triangle"/>
                            </a:ln>
                            <a:effectLst/>
                          </wps:spPr>
                          <wps:bodyPr/>
                        </wps:wsp>
                        <wps:wsp>
                          <wps:cNvPr id="58" name="Straight Arrow Connector 58"/>
                          <wps:cNvCnPr/>
                          <wps:spPr>
                            <a:xfrm>
                              <a:off x="6350" y="2921000"/>
                              <a:ext cx="0" cy="335915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tailEnd type="triangle"/>
                            </a:ln>
                            <a:effectLst/>
                          </wps:spPr>
                          <wps:bodyPr/>
                        </wps:wsp>
                        <wpg:grpSp>
                          <wpg:cNvPr id="75" name="Group 75"/>
                          <wpg:cNvGrpSpPr/>
                          <wpg:grpSpPr>
                            <a:xfrm>
                              <a:off x="0" y="3886200"/>
                              <a:ext cx="3816627" cy="517387"/>
                              <a:chOff x="0" y="0"/>
                              <a:chExt cx="3816627" cy="517387"/>
                            </a:xfrm>
                          </wpg:grpSpPr>
                          <wps:wsp>
                            <wps:cNvPr id="61" name="Straight Connector 61"/>
                            <wps:cNvCnPr/>
                            <wps:spPr>
                              <a:xfrm>
                                <a:off x="7952" y="7951"/>
                                <a:ext cx="0" cy="276149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62" name="Straight Connector 62"/>
                            <wps:cNvCnPr/>
                            <wps:spPr>
                              <a:xfrm>
                                <a:off x="3816627" y="0"/>
                                <a:ext cx="0" cy="276149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33" name="Straight Arrow Connector 33"/>
                            <wps:cNvCnPr/>
                            <wps:spPr>
                              <a:xfrm>
                                <a:off x="1924216" y="286247"/>
                                <a:ext cx="3175" cy="231140"/>
                              </a:xfrm>
                              <a:prstGeom prst="straightConnector1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73" name="Straight Connector 73"/>
                            <wps:cNvCnPr/>
                            <wps:spPr>
                              <a:xfrm flipV="1">
                                <a:off x="0" y="286247"/>
                                <a:ext cx="3816019" cy="10657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wpg:grpSp>
                      </wpg:grpSp>
                      <wps:wsp>
                        <wps:cNvPr id="15" name="Text Box 15"/>
                        <wps:cNvSpPr txBox="1"/>
                        <wps:spPr>
                          <a:xfrm>
                            <a:off x="3670300" y="3930650"/>
                            <a:ext cx="2324684" cy="50419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:rsidR="00C30E20" w:rsidRPr="005F4022" w:rsidRDefault="00C30E20" w:rsidP="00C30E20">
                              <w:pPr>
                                <w:contextualSpacing/>
                                <w:jc w:val="both"/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n-US"/>
                                </w:rPr>
                              </w:pPr>
                              <w:r w:rsidRPr="005F4022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n-US"/>
                                </w:rPr>
                                <w:t xml:space="preserve">Contact Council on 3829 8999 to discuss your proposal to determine whether it is a temporary use.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Text Box 1"/>
                        <wps:cNvSpPr txBox="1"/>
                        <wps:spPr>
                          <a:xfrm>
                            <a:off x="666750" y="4978400"/>
                            <a:ext cx="4597842" cy="763270"/>
                          </a:xfrm>
                          <a:prstGeom prst="rect">
                            <a:avLst/>
                          </a:prstGeom>
                          <a:solidFill>
                            <a:srgbClr val="4472C4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:rsidR="00C30E20" w:rsidRPr="00C30E20" w:rsidRDefault="00C30E20" w:rsidP="00C30E20">
                              <w:pPr>
                                <w:contextualSpacing/>
                                <w:jc w:val="center"/>
                                <w:rPr>
                                  <w:rFonts w:ascii="Lato" w:hAnsi="Lato" w:cstheme="minorHAnsi"/>
                                  <w:color w:val="FFFFFF" w:themeColor="background1"/>
                                  <w:sz w:val="18"/>
                                  <w:szCs w:val="18"/>
                                  <w:u w:val="single"/>
                                  <w:lang w:val="en-US"/>
                                </w:rPr>
                              </w:pPr>
                              <w:r w:rsidRPr="00C30E20">
                                <w:rPr>
                                  <w:rFonts w:ascii="Lato" w:hAnsi="Lato" w:cstheme="minorHAnsi"/>
                                  <w:color w:val="FFFFFF" w:themeColor="background1"/>
                                  <w:sz w:val="18"/>
                                  <w:szCs w:val="18"/>
                                  <w:u w:val="single"/>
                                  <w:lang w:val="en-US"/>
                                </w:rPr>
                                <w:t>Approval under Local Laws</w:t>
                              </w:r>
                            </w:p>
                            <w:p w:rsidR="00C30E20" w:rsidRPr="00C30E20" w:rsidRDefault="00C30E20" w:rsidP="00C30E20">
                              <w:pPr>
                                <w:spacing w:after="120"/>
                                <w:jc w:val="both"/>
                                <w:rPr>
                                  <w:rFonts w:ascii="Lato" w:hAnsi="Lato" w:cstheme="minorHAnsi"/>
                                  <w:i/>
                                  <w:color w:val="FFFFFF" w:themeColor="background1"/>
                                  <w:kern w:val="28"/>
                                  <w:sz w:val="18"/>
                                  <w:szCs w:val="18"/>
                                  <w:lang w:val="en-US"/>
                                </w:rPr>
                              </w:pPr>
                              <w:r w:rsidRPr="00C30E20">
                                <w:rPr>
                                  <w:rFonts w:ascii="Lato" w:hAnsi="Lato" w:cstheme="minorHAnsi"/>
                                  <w:color w:val="FFFFFF" w:themeColor="background1"/>
                                  <w:sz w:val="18"/>
                                  <w:szCs w:val="18"/>
                                  <w:lang w:val="en-US"/>
                                </w:rPr>
                                <w:t xml:space="preserve">An Accommodation Park approval is required under </w:t>
                              </w:r>
                              <w:r w:rsidRPr="005A6E3B">
                                <w:rPr>
                                  <w:rFonts w:ascii="Lato" w:hAnsi="Lato" w:cstheme="minorHAnsi"/>
                                  <w:color w:val="FFFFFF" w:themeColor="background1"/>
                                  <w:sz w:val="18"/>
                                  <w:szCs w:val="18"/>
                                  <w:lang w:val="en-US"/>
                                </w:rPr>
                                <w:t xml:space="preserve">Council’s </w:t>
                              </w:r>
                              <w:r w:rsidRPr="00C30E20">
                                <w:rPr>
                                  <w:rFonts w:ascii="Lato" w:hAnsi="Lato" w:cstheme="minorHAnsi"/>
                                  <w:i/>
                                  <w:color w:val="FFFFFF" w:themeColor="background1"/>
                                  <w:sz w:val="18"/>
                                  <w:szCs w:val="18"/>
                                  <w:lang w:val="en-US"/>
                                </w:rPr>
                                <w:t>Subordinate Local Law No. 1.8 (Operation of Accommodation</w:t>
                              </w:r>
                              <w:r w:rsidRPr="00C30E20">
                                <w:rPr>
                                  <w:rFonts w:ascii="Lato" w:hAnsi="Lato"/>
                                  <w:i/>
                                  <w:iCs/>
                                  <w:color w:val="FFFFFF" w:themeColor="background1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C30E20">
                                <w:rPr>
                                  <w:rFonts w:ascii="Lato" w:hAnsi="Lato" w:cstheme="minorHAnsi"/>
                                  <w:i/>
                                  <w:color w:val="FFFFFF" w:themeColor="background1"/>
                                  <w:kern w:val="28"/>
                                  <w:sz w:val="18"/>
                                  <w:szCs w:val="18"/>
                                  <w:lang w:val="en-US"/>
                                </w:rPr>
                                <w:t>Parks) 2015.</w:t>
                              </w:r>
                            </w:p>
                            <w:p w:rsidR="00C30E20" w:rsidRPr="00C30E20" w:rsidRDefault="00C30E20" w:rsidP="00C30E20">
                              <w:pPr>
                                <w:jc w:val="both"/>
                                <w:rPr>
                                  <w:rFonts w:ascii="Lato" w:hAnsi="Lato" w:cstheme="minorHAnsi"/>
                                  <w:color w:val="FFFFFF" w:themeColor="background1"/>
                                  <w:sz w:val="18"/>
                                  <w:szCs w:val="18"/>
                                  <w:lang w:val="en-US"/>
                                </w:rPr>
                              </w:pPr>
                              <w:r w:rsidRPr="00C30E20">
                                <w:rPr>
                                  <w:rFonts w:ascii="Lato" w:hAnsi="Lato" w:cstheme="minorHAnsi"/>
                                  <w:color w:val="FFFFFF" w:themeColor="background1"/>
                                  <w:sz w:val="18"/>
                                  <w:szCs w:val="18"/>
                                  <w:lang w:val="en-US"/>
                                </w:rPr>
                                <w:t xml:space="preserve">The current application fee for 2020-21 is $823, with an annual renewal fee of $957.  </w:t>
                              </w:r>
                            </w:p>
                            <w:p w:rsidR="00C30E20" w:rsidRPr="005F4022" w:rsidRDefault="00C30E20" w:rsidP="00C30E20">
                              <w:pP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CB73BEC" id="Group 81" o:spid="_x0000_s1026" style="position:absolute;margin-left:-.5pt;margin-top:1.5pt;width:472.65pt;height:452.1pt;z-index:251706368" coordsize="60026,574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PrCVggAAL1AAAAOAAAAZHJzL2Uyb0RvYy54bWzsXFtzm0YUfu9M/wPDeyPuF02UjOs0mc5k&#10;kkydNs8YgcQEsRRwJPfX9zvLsiAhRcZ2ZEeDHxQuy7J79nzfuS15+XqzSpVvUVEmLJup+gtNVaIs&#10;ZPMkW8zUvz+//c1TlbIKsnmQsiyaqbdRqb5+9esvL9f5NDLYkqXzqFDQSVZO1/lMXVZVPp1MynAZ&#10;rYLyBcujDDdjVqyCCqfFYjIvgjV6X6UTQ9OcyZoV87xgYVSWuPqmvqm+4v3HcRRWH+O4jColnakY&#10;W8V/C/57Tb+TVy+D6aII8mUSimEE9xjFKkgyvFR29SaoAuWmSHpdrZKwYCWLqxchW01YHCdhxOeA&#10;2ejazmzeFewm53NZTNeLXIoJot2R0727DT98+1QoyXymerqqZMEKa8Rfq+AcwlnniynavCvyq/xT&#10;IS4s6jOa7yYuVvQvZqJsuFhvpVijTaWEuOhomuHYtqqEuGe7lu64QvDhEqvTey5c/nHkyUnz4gmN&#10;Tw5nnUOJylZO5cPkdLUM8oiLvyQZCDlZZiOnzzTB39lGwSUuGd6M5KRUG1wHHprrJS7uEZfuWbqt&#10;QS/7QjMMT/MN3OJCs3Xd4zKTMw+meVFW7yK2UuhgphbQda6Cwbf3ZYXxoGnThF5dsjSZv03SlJ8U&#10;i+vLtFC+BYQLzdUum963mqWZssb6mbbGe966R33LLq7TIPxKk8VLO61wlmb0vohDUYyLlqkWCD+q&#10;btOI2qTZX1EMVeRqxAdJJBDJdwRhGGUVFynvF62pVYwpDXlQtG9HNeTheh7Nm1lWyYdXScaKWkrb&#10;w55/bYYc1+0hpM686bDaXG+EAl2z+S30p2A1U5V5+DaBoN8HZfUpKEBN0AjQbfURP3HKsDpMHKnK&#10;khX/7btO7YEE3FWVNahuppb/3gRFpCrpnxkw4uuWRdzITyzbJa0runeuu3eym9Ulg9aALjA6fkjt&#10;q7Q5jAu2+gJWvqC34laQhXj3TK2aw8uqJmCwehhdXPBGYMM8qN5nV3lIXdPqkIJ93nwJilxoeAW8&#10;fWANKoPpjqLXbenJjF3cVCxOOApIwLVUheDBEMRrJ6AKwEZQqqQKXLofVXAQEk/omqNZdTfAlSBK&#10;sIVn0yISW1iarZsNnhuCbqjgXmyxrdHXi0ajO1An/P54siCkcGslmXUEzDkBpo+Xe8LFdBzTJ/zV&#10;iHE8WFkAr4MY0/RcTTglhuHjRNivM0WM0UhyRMwZIcbpIcZp1hku6xBftDUwrm3AZd+Bi+HpNoxK&#10;bWB0S4OTULt7ZwoX6dKPcDkjuOgyyJUeGS7dzyOrjYvpaabTd8d8R3cEWhxLpwDqrNFiNTIc0XJG&#10;aHF7xsVt1nmgcdlyxyzXROqOetpyxwzfF4gxdM11fO6wINJ/FANzW8o8ArKHc7ZG8IuYGhdn6lv+&#10;JwD6dCGN3ch2xNAZYcjvYchv1nkghnTDFalCw7QQ2+wiCCkAzxIBja5TRoD7MI+FoOeXA5Ce7giY&#10;UwFGJNtlXaCpHYC4t2oHXDcH1g6Q2OJhOoXstm30clwmtBtFEhGCWJppe9wcBdNjZYRDT0poPEEZ&#10;QVYRrqoiSBbLSrkoCrZWLlmWIZPPCkVGIOCJy0wUX5rMeWsWReWlZQfd0Q1/lx2EZUUVAX/C1B0w&#10;rKUYkBxJnY7dybZS5aHOtVJNgdvyOgEoBhJSnjlOA2R9w1U+R845WyABnC5QJgwrkSnfKkn0TDS5&#10;6B0zTSOXY98y05TbfBOUy7qcwW/RFINpFSTpH9lcqW5z1LWqIgmyRRqJ6R+tTNS0Qn67yBafKG1s&#10;HNcNNMG4aFh3Ug4AQHdFNsy1fPNk2lGrhG8bdr+AxGu8bXmn2uzNKh9dwrqYwutrJI9yTzmpVuCd&#10;9/2k5aRWTAfLSXv19gBzu9Y2c+OcK9agqq+B0gMIBry945OYnu57DWXbuouUaw3M44y998GnJGxy&#10;rWobJxlbMqSCm0PwqIOfTcfYJ7ImBHId3eKeopxzW84VNZw0yag83SuENdT8UPDhzcSRI8BqCdTE&#10;QhyzF2CnqCf2VXDXacA2iyGKWKPW8BzDEshsKoomDEbtahmmjnwvdXtYFR/oM3ADoYwuwx32BDXl&#10;b2H7hQNuyzqAJKeeZshw6Y4ug+44BroFq4/6QY5qbbmO+iPf3ezyVMzhwtYcNF64eZQzlDhN8n+a&#10;rRlbu70M1zN8rlxtOg+G39F05D5oPwICO5uzy2H+GE0Z2fHveqj32Hp0P18R1q7jLJ7ArLnHyQtN&#10;jqooSVAoZuuQ8r1Nu15pa9pc04aWPqJpe6jPdYeYdfTHnos/5hwP1NFkiOISb1KxkKyuiQzXoUjd&#10;NG1f567eYU4dfbI6Q/JUNtfG1vcdm9vzybxB2iFVw/BRIjuQxBlV44EZvo7x41kQ4WJTONTNceOc&#10;I3tQpkQg20PAtbt8BH3HQMmVb/gelivZ96Akhtae0x50iht++B55R26zkOFImyvBzSGU6CI45HyI&#10;A/5k62U+Yq4kYztp7GcTkmIdn22mmlJYOxTXWec7hBUdn03qfz+NOK6zAO5TmTLzuKODJkNQrfuG&#10;ZehPk14YffTnEWiexBS5fdVtKQo3jyrt9zIf+/Kmj5z5ODvD1LojvLTQ8bZO4JggZhIGq93/2c2Y&#10;D9kwbeIzRorPeKyGmmp/F6hpWI6HAhv36DQLVR9SN+mY9Qo6xz7h6+kCDwh45qhbSX+sL/PkxzY8&#10;edcWPsav05Bp+vm/TpM+eguFDhsOQYLjOM3uAst3PSoGQ89bP92y6Sp8RQKC65jYyPYwIGzt/ii7&#10;37Jalmtc8ho2YLbVrLb6J0KMjOtrj21EzI9GDLcq+Eae06v4np8+wu+ec3vT/q8Dr/4HAAD//wMA&#10;UEsDBBQABgAIAAAAIQDNbgpe4AAAAAgBAAAPAAAAZHJzL2Rvd25yZXYueG1sTI9PS8NAEMXvgt9h&#10;GcFbu0lT/8VsSinqqQi2gnibJtMkNDsbstsk/faOJz3NDO/x5vey1WRbNVDvG8cG4nkEirhwZcOV&#10;gc/96+wRlA/IJbaOycCFPKzy66sM09KN/EHDLlRKQtinaKAOoUu19kVNFv3cdcSiHV1vMcjZV7rs&#10;cZRw2+pFFN1riw3Lhxo72tRUnHZna+BtxHGdxC/D9nTcXL73d+9f25iMub2Z1s+gAk3hzwy/+IIO&#10;uTAd3JlLr1oDs1iqBAOJDJGflssE1EGW6GEBOs/0/wL5DwAAAP//AwBQSwECLQAUAAYACAAAACEA&#10;toM4kv4AAADhAQAAEwAAAAAAAAAAAAAAAAAAAAAAW0NvbnRlbnRfVHlwZXNdLnhtbFBLAQItABQA&#10;BgAIAAAAIQA4/SH/1gAAAJQBAAALAAAAAAAAAAAAAAAAAC8BAABfcmVscy8ucmVsc1BLAQItABQA&#10;BgAIAAAAIQDskPrCVggAAL1AAAAOAAAAAAAAAAAAAAAAAC4CAABkcnMvZTJvRG9jLnhtbFBLAQIt&#10;ABQABgAIAAAAIQDNbgpe4AAAAAgBAAAPAAAAAAAAAAAAAAAAALAKAABkcnMvZG93bnJldi54bWxQ&#10;SwUGAAAAAAQABADzAAAAvQs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3" o:spid="_x0000_s1027" type="#_x0000_t202" style="position:absolute;left:18415;width:22809;height:55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BZxcUA&#10;AADbAAAADwAAAGRycy9kb3ducmV2LnhtbESPQWvCQBSE74X+h+UVeim6qbZFUlcpgrWHXoyC12f2&#10;mYRm34bdp0Z/fbdQ8DjMzDfMdN67Vp0oxMazgedhBoq49LbhysB2sxxMQEVBtth6JgMXijCf3d9N&#10;Mbf+zGs6FVKpBOGYo4FapMu1jmVNDuPQd8TJO/jgUJIMlbYBzwnuWj3KsjftsOG0UGNHi5rKn+Lo&#10;DHxKKF8Pu/335tq3tN7KZfy0Kox5fOg/3kEJ9XIL/7e/rIGXMfx9ST9Az3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wFnFxQAAANsAAAAPAAAAAAAAAAAAAAAAAJgCAABkcnMv&#10;ZG93bnJldi54bWxQSwUGAAAAAAQABAD1AAAAigMAAAAA&#10;" fillcolor="#0070c0" strokeweight=".5pt">
                  <v:textbox>
                    <w:txbxContent>
                      <w:p w:rsidR="00C30E20" w:rsidRPr="005F4022" w:rsidRDefault="00C30E20" w:rsidP="001F0F9D">
                        <w:pPr>
                          <w:jc w:val="center"/>
                          <w:rPr>
                            <w:rFonts w:ascii="Arial" w:hAnsi="Arial" w:cs="Arial"/>
                            <w:color w:val="FFFFFF" w:themeColor="background1"/>
                            <w:sz w:val="18"/>
                            <w:szCs w:val="18"/>
                            <w:lang w:val="en-US"/>
                          </w:rPr>
                        </w:pPr>
                        <w:r w:rsidRPr="005F4022">
                          <w:rPr>
                            <w:rFonts w:ascii="Arial" w:hAnsi="Arial" w:cs="Arial"/>
                            <w:color w:val="FFFFFF" w:themeColor="background1"/>
                            <w:sz w:val="18"/>
                            <w:szCs w:val="18"/>
                            <w:lang w:val="en-US"/>
                          </w:rPr>
                          <w:t>Low</w:t>
                        </w:r>
                        <w:r w:rsidR="00AE40DE">
                          <w:rPr>
                            <w:rFonts w:ascii="Arial" w:hAnsi="Arial" w:cs="Arial"/>
                            <w:color w:val="FFFFFF" w:themeColor="background1"/>
                            <w:sz w:val="18"/>
                            <w:szCs w:val="18"/>
                            <w:lang w:val="en-US"/>
                          </w:rPr>
                          <w:t>-</w:t>
                        </w:r>
                        <w:r w:rsidRPr="005F4022">
                          <w:rPr>
                            <w:rFonts w:ascii="Arial" w:hAnsi="Arial" w:cs="Arial"/>
                            <w:color w:val="FFFFFF" w:themeColor="background1"/>
                            <w:sz w:val="18"/>
                            <w:szCs w:val="18"/>
                            <w:lang w:val="en-US"/>
                          </w:rPr>
                          <w:t xml:space="preserve"> cost / basic campground </w:t>
                        </w:r>
                        <w:r w:rsidR="004931D2" w:rsidRPr="005F4022">
                          <w:rPr>
                            <w:rFonts w:ascii="Arial" w:hAnsi="Arial" w:cs="Arial"/>
                            <w:color w:val="FFFFFF" w:themeColor="background1"/>
                            <w:sz w:val="18"/>
                            <w:szCs w:val="18"/>
                            <w:lang w:val="en-US"/>
                          </w:rPr>
                          <w:br/>
                        </w:r>
                        <w:r w:rsidRPr="005F4022">
                          <w:rPr>
                            <w:rFonts w:ascii="Arial" w:hAnsi="Arial" w:cs="Arial"/>
                            <w:color w:val="FFFFFF" w:themeColor="background1"/>
                            <w:sz w:val="18"/>
                            <w:szCs w:val="18"/>
                            <w:lang w:val="en-US"/>
                          </w:rPr>
                          <w:t>approval process</w:t>
                        </w:r>
                      </w:p>
                      <w:p w:rsidR="00C30E20" w:rsidRPr="005F4022" w:rsidRDefault="00C30E20" w:rsidP="001F0F9D">
                        <w:pPr>
                          <w:spacing w:after="120"/>
                          <w:jc w:val="center"/>
                          <w:rPr>
                            <w:rFonts w:ascii="Arial" w:hAnsi="Arial" w:cs="Arial"/>
                            <w:color w:val="FFFFFF" w:themeColor="background1"/>
                            <w:sz w:val="18"/>
                            <w:szCs w:val="18"/>
                            <w:lang w:val="en-US"/>
                          </w:rPr>
                        </w:pPr>
                        <w:r w:rsidRPr="005F4022">
                          <w:rPr>
                            <w:rFonts w:ascii="Arial" w:hAnsi="Arial" w:cs="Arial"/>
                            <w:color w:val="FFFFFF" w:themeColor="background1"/>
                            <w:sz w:val="18"/>
                            <w:szCs w:val="18"/>
                            <w:lang w:val="en-US"/>
                          </w:rPr>
                          <w:t xml:space="preserve">(Private Land) </w:t>
                        </w:r>
                      </w:p>
                      <w:p w:rsidR="00C30E20" w:rsidRPr="005F4022" w:rsidRDefault="00C30E20" w:rsidP="001F0F9D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shape id="Text Box 50" o:spid="_x0000_s1028" type="#_x0000_t202" style="position:absolute;left:63;top:10604;width:22885;height:40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i8jjcAA&#10;AADbAAAADwAAAGRycy9kb3ducmV2LnhtbERPW2vCMBR+H/gfwhn4NpOJDumMMkRBfBhbvTwfmmNT&#10;2pyUJtb675cHYY8f3325HlwjeupC5VnD+0SBIC68qbjUcDru3hYgQkQ22HgmDQ8KsF6NXpaYGX/n&#10;X+rzWIoUwiFDDTbGNpMyFJYcholviRN39Z3DmGBXStPhPYW7Rk6V+pAOK04NFlvaWCrq/OY0zOqt&#10;v5wX5WGzD7affSt1pZ9a6/Hr8PUJItIQ/8VP995omKf16Uv6AXL1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i8jjcAAAADbAAAADwAAAAAAAAAAAAAAAACYAgAAZHJzL2Rvd25y&#10;ZXYueG1sUEsFBgAAAAAEAAQA9QAAAIUDAAAAAA==&#10;" fillcolor="white [3212]" strokeweight=".5pt">
                  <v:textbox>
                    <w:txbxContent>
                      <w:p w:rsidR="00C30E20" w:rsidRPr="005F4022" w:rsidRDefault="00C30E20" w:rsidP="00C30E20">
                        <w:pPr>
                          <w:spacing w:after="120"/>
                          <w:contextualSpacing/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val="en-US"/>
                          </w:rPr>
                        </w:pPr>
                        <w:r w:rsidRPr="005F4022"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val="en-US"/>
                          </w:rPr>
                          <w:t xml:space="preserve">Permanent basic campground </w:t>
                        </w:r>
                      </w:p>
                      <w:p w:rsidR="00C30E20" w:rsidRPr="005F4022" w:rsidRDefault="00C30E20" w:rsidP="00C30E20">
                        <w:pPr>
                          <w:spacing w:after="120"/>
                          <w:contextualSpacing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  <w:lang w:val="en-US"/>
                          </w:rPr>
                        </w:pPr>
                        <w:r>
                          <w:rPr>
                            <w:rFonts w:ascii="Lato" w:hAnsi="Lato"/>
                            <w:sz w:val="18"/>
                            <w:szCs w:val="18"/>
                            <w:lang w:val="en-US"/>
                          </w:rPr>
                          <w:t>(</w:t>
                        </w:r>
                        <w:r w:rsidRPr="005F4022">
                          <w:rPr>
                            <w:rFonts w:ascii="Arial" w:hAnsi="Arial" w:cs="Arial"/>
                            <w:sz w:val="18"/>
                            <w:szCs w:val="18"/>
                            <w:lang w:val="en-US"/>
                          </w:rPr>
                          <w:t>Tourist</w:t>
                        </w:r>
                        <w:r>
                          <w:rPr>
                            <w:rFonts w:ascii="Lato" w:hAnsi="Lato"/>
                            <w:sz w:val="18"/>
                            <w:szCs w:val="18"/>
                            <w:lang w:val="en-US"/>
                          </w:rPr>
                          <w:t xml:space="preserve"> Park)</w:t>
                        </w:r>
                      </w:p>
                    </w:txbxContent>
                  </v:textbox>
                </v:shape>
                <v:shape id="Text Box 5" o:spid="_x0000_s1029" type="#_x0000_t202" style="position:absolute;left:36639;top:10668;width:23387;height:22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VOGMIA&#10;AADaAAAADwAAAGRycy9kb3ducmV2LnhtbESPT2sCMRTE7wW/Q3iCt5ootshqFBEL4qG0/js/Ns/N&#10;spuXZZOu22/fFASPw8z8hlmue1eLjtpQetYwGSsQxLk3JRcazqeP1zmIEJEN1p5Jwy8FWK8GL0vM&#10;jL/zN3XHWIgE4ZChBhtjk0kZcksOw9g3xMm7+dZhTLItpGnxnuCullOl3qXDktOCxYa2lvLq+OM0&#10;zKqdv17mxWG7D7abfSp1o69K69Gw3yxAROrjM/xo742GN/i/km6AXP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VU4YwgAAANoAAAAPAAAAAAAAAAAAAAAAAJgCAABkcnMvZG93&#10;bnJldi54bWxQSwUGAAAAAAQABAD1AAAAhwMAAAAA&#10;" fillcolor="white [3212]" strokeweight=".5pt">
                  <v:textbox>
                    <w:txbxContent>
                      <w:p w:rsidR="00C30E20" w:rsidRPr="005F4022" w:rsidRDefault="00C30E20" w:rsidP="00C30E20">
                        <w:pPr>
                          <w:spacing w:after="120"/>
                          <w:contextualSpacing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  <w:lang w:val="en-US"/>
                          </w:rPr>
                        </w:pPr>
                        <w:r w:rsidRPr="005F4022"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val="en-US"/>
                          </w:rPr>
                          <w:t>Temporary use</w:t>
                        </w:r>
                      </w:p>
                      <w:p w:rsidR="005F4022" w:rsidRDefault="005F4022"/>
                    </w:txbxContent>
                  </v:textbox>
                </v:shape>
                <v:shape id="Text Box 6" o:spid="_x0000_s1030" type="#_x0000_t202" style="position:absolute;left:63;top:17526;width:22815;height:41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fQb8IA&#10;AADaAAAADwAAAGRycy9kb3ducmV2LnhtbESPT2sCMRTE74LfITzBmyYWEVmNIqIgHkrrv/Nj89ws&#10;u3lZNum6/fZNodDjMDO/Ydbb3tWiozaUnjXMpgoEce5NyYWG2/U4WYIIEdlg7Zk0fFOA7WY4WGNm&#10;/Is/qbvEQiQIhww12BibTMqQW3IYpr4hTt7Ttw5jkm0hTYuvBHe1fFNqIR2WnBYsNrS3lFeXL6dh&#10;Xh38474szvtTsN38XaknfVRaj0f9bgUiUh//w3/tk9GwgN8r6QbIz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5h9BvwgAAANoAAAAPAAAAAAAAAAAAAAAAAJgCAABkcnMvZG93&#10;bnJldi54bWxQSwUGAAAAAAQABAD1AAAAhwMAAAAA&#10;" fillcolor="white [3212]" strokeweight=".5pt">
                  <v:textbox>
                    <w:txbxContent>
                      <w:p w:rsidR="00C30E20" w:rsidRPr="00C30E20" w:rsidRDefault="006F060C" w:rsidP="00AD62CF">
                        <w:pPr>
                          <w:contextualSpacing/>
                          <w:rPr>
                            <w:rFonts w:ascii="Lato" w:hAnsi="Lato"/>
                            <w:spacing w:val="-4"/>
                            <w:sz w:val="18"/>
                            <w:szCs w:val="18"/>
                            <w:lang w:val="en-US"/>
                          </w:rPr>
                        </w:pPr>
                        <w:r w:rsidRPr="005F4022">
                          <w:rPr>
                            <w:rFonts w:ascii="Arial" w:hAnsi="Arial" w:cs="Arial"/>
                            <w:spacing w:val="-4"/>
                            <w:sz w:val="18"/>
                            <w:szCs w:val="18"/>
                            <w:lang w:val="en-US"/>
                          </w:rPr>
                          <w:t>D</w:t>
                        </w:r>
                        <w:r w:rsidR="00C30E20" w:rsidRPr="005F4022">
                          <w:rPr>
                            <w:rFonts w:ascii="Arial" w:hAnsi="Arial" w:cs="Arial"/>
                            <w:spacing w:val="-4"/>
                            <w:sz w:val="18"/>
                            <w:szCs w:val="18"/>
                            <w:lang w:val="en-US"/>
                          </w:rPr>
                          <w:t>evelopment</w:t>
                        </w:r>
                        <w:r w:rsidR="00C30E20" w:rsidRPr="00C30E20">
                          <w:rPr>
                            <w:rFonts w:ascii="Lato" w:hAnsi="Lato"/>
                            <w:spacing w:val="-4"/>
                            <w:sz w:val="18"/>
                            <w:szCs w:val="18"/>
                            <w:lang w:val="en-US"/>
                          </w:rPr>
                          <w:t xml:space="preserve"> approval (material change of use) is required for a </w:t>
                        </w:r>
                        <w:r w:rsidR="00C30E20" w:rsidRPr="00C30E20">
                          <w:rPr>
                            <w:rFonts w:ascii="Lato" w:hAnsi="Lato" w:cstheme="minorHAnsi"/>
                            <w:spacing w:val="-4"/>
                            <w:sz w:val="18"/>
                            <w:szCs w:val="18"/>
                            <w:lang w:val="en-US"/>
                          </w:rPr>
                          <w:t>tourist park.</w:t>
                        </w:r>
                      </w:p>
                      <w:p w:rsidR="00C30E20" w:rsidRDefault="00C30E20" w:rsidP="00AD62CF">
                        <w:pPr>
                          <w:spacing w:after="120"/>
                          <w:contextualSpacing/>
                          <w:rPr>
                            <w:sz w:val="20"/>
                            <w:szCs w:val="20"/>
                            <w:lang w:val="en-US"/>
                          </w:rPr>
                        </w:pPr>
                      </w:p>
                      <w:p w:rsidR="00C30E20" w:rsidRPr="00690400" w:rsidRDefault="00C30E20" w:rsidP="00C30E20">
                        <w:pPr>
                          <w:spacing w:after="120"/>
                          <w:contextualSpacing/>
                          <w:rPr>
                            <w:sz w:val="20"/>
                            <w:szCs w:val="20"/>
                            <w:lang w:val="en-US"/>
                          </w:rPr>
                        </w:pPr>
                      </w:p>
                    </w:txbxContent>
                  </v:textbox>
                </v:shape>
                <v:shape id="Text Box 11" o:spid="_x0000_s1031" type="#_x0000_t202" style="position:absolute;top:38036;width:22961;height:64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k/1sAA&#10;AADbAAAADwAAAGRycy9kb3ducmV2LnhtbERPS4vCMBC+L/gfwgje1sRFFqlGEXFBPMiur/PQjE1p&#10;MylNrPXfm4WFvc3H95zFqne16KgNpWcNk7ECQZx7U3Kh4Xz6ep+BCBHZYO2ZNDwpwGo5eFtgZvyD&#10;f6g7xkKkEA4ZarAxNpmUIbfkMIx9Q5y4m28dxgTbQpoWHync1fJDqU/psOTUYLGhjaW8Ot6dhmm1&#10;9dfLrNhvdsF204NSN/qutB4N+/UcRKQ+/ov/3DuT5k/g95d0gFy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wk/1sAAAADbAAAADwAAAAAAAAAAAAAAAACYAgAAZHJzL2Rvd25y&#10;ZXYueG1sUEsFBgAAAAAEAAQA9QAAAIUDAAAAAA==&#10;" fillcolor="white [3212]" strokeweight=".5pt">
                  <v:textbox>
                    <w:txbxContent>
                      <w:p w:rsidR="00C30E20" w:rsidRPr="005F4022" w:rsidRDefault="00C30E20" w:rsidP="00C30E20">
                        <w:pPr>
                          <w:spacing w:after="120"/>
                          <w:contextualSpacing/>
                          <w:jc w:val="both"/>
                          <w:rPr>
                            <w:rFonts w:ascii="Arial" w:hAnsi="Arial" w:cs="Arial"/>
                            <w:sz w:val="18"/>
                            <w:szCs w:val="18"/>
                            <w:lang w:val="en-US"/>
                          </w:rPr>
                        </w:pPr>
                        <w:r w:rsidRPr="005F4022">
                          <w:rPr>
                            <w:rFonts w:ascii="Arial" w:hAnsi="Arial" w:cs="Arial"/>
                            <w:sz w:val="18"/>
                            <w:szCs w:val="18"/>
                            <w:lang w:val="en-US"/>
                          </w:rPr>
                          <w:t>A pre-</w:t>
                        </w:r>
                        <w:proofErr w:type="spellStart"/>
                        <w:r w:rsidRPr="005F4022">
                          <w:rPr>
                            <w:rFonts w:ascii="Arial" w:hAnsi="Arial" w:cs="Arial"/>
                            <w:sz w:val="18"/>
                            <w:szCs w:val="18"/>
                            <w:lang w:val="en-US"/>
                          </w:rPr>
                          <w:t>lodgement</w:t>
                        </w:r>
                        <w:proofErr w:type="spellEnd"/>
                        <w:r w:rsidRPr="005F4022">
                          <w:rPr>
                            <w:rFonts w:ascii="Arial" w:hAnsi="Arial" w:cs="Arial"/>
                            <w:sz w:val="18"/>
                            <w:szCs w:val="18"/>
                            <w:lang w:val="en-US"/>
                          </w:rPr>
                          <w:t xml:space="preserve"> meeting can be booked with Council’s planning officers to discuss your proposal in more detail. There is a fee for this service.</w:t>
                        </w:r>
                      </w:p>
                    </w:txbxContent>
                  </v:textbox>
                </v:shape>
                <v:shape id="Text Box 7" o:spid="_x0000_s1032" type="#_x0000_t202" style="position:absolute;left:36639;top:14732;width:23330;height:210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GhcsIA&#10;AADaAAAADwAAAGRycy9kb3ducmV2LnhtbESPQWsCMRSE74X+h/AK3mq2HqpdjSIFwUsRtx7q7ZE8&#10;d6Obl2UT19VfbwShx2FmvmFmi97VoqM2WM8KPoYZCGLtjeVSwe539T4BESKywdozKbhSgMX89WWG&#10;ufEX3lJXxFIkCIccFVQxNrmUQVfkMAx9Q5y8g28dxiTbUpoWLwnuajnKsk/p0HJaqLCh74r0qTg7&#10;BYb/POu9/blZLrT9um0mR90pNXjrl1MQkfr4H36210bBGB5X0g2Q8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4aFywgAAANoAAAAPAAAAAAAAAAAAAAAAAJgCAABkcnMvZG93&#10;bnJldi54bWxQSwUGAAAAAAQABAD1AAAAhwMAAAAA&#10;" fillcolor="window" strokeweight=".5pt">
                  <v:textbox>
                    <w:txbxContent>
                      <w:p w:rsidR="00C30E20" w:rsidRPr="005F4022" w:rsidRDefault="00C30E20" w:rsidP="00AD62CF">
                        <w:pPr>
                          <w:pStyle w:val="ListParagraph"/>
                          <w:numPr>
                            <w:ilvl w:val="0"/>
                            <w:numId w:val="12"/>
                          </w:numPr>
                          <w:ind w:left="240" w:hanging="240"/>
                          <w:rPr>
                            <w:rFonts w:ascii="Arial" w:hAnsi="Arial" w:cs="Arial"/>
                            <w:sz w:val="18"/>
                            <w:szCs w:val="18"/>
                            <w:lang w:val="en-US"/>
                          </w:rPr>
                        </w:pPr>
                        <w:r w:rsidRPr="005F4022">
                          <w:rPr>
                            <w:rFonts w:ascii="Arial" w:hAnsi="Arial" w:cs="Arial"/>
                            <w:sz w:val="18"/>
                            <w:szCs w:val="18"/>
                            <w:lang w:val="en-US"/>
                          </w:rPr>
                          <w:t>does not involve any new buildings or structures</w:t>
                        </w:r>
                      </w:p>
                      <w:p w:rsidR="00C30E20" w:rsidRPr="005F4022" w:rsidRDefault="00C30E20" w:rsidP="00AD62CF">
                        <w:pPr>
                          <w:pStyle w:val="ListParagraph"/>
                          <w:numPr>
                            <w:ilvl w:val="0"/>
                            <w:numId w:val="12"/>
                          </w:numPr>
                          <w:ind w:left="240" w:hanging="240"/>
                          <w:rPr>
                            <w:rFonts w:ascii="Arial" w:hAnsi="Arial" w:cs="Arial"/>
                            <w:sz w:val="18"/>
                            <w:szCs w:val="18"/>
                            <w:lang w:val="en-US"/>
                          </w:rPr>
                        </w:pPr>
                        <w:r w:rsidRPr="005F4022">
                          <w:rPr>
                            <w:rFonts w:ascii="Arial" w:hAnsi="Arial" w:cs="Arial"/>
                            <w:sz w:val="18"/>
                            <w:szCs w:val="18"/>
                            <w:lang w:val="en-US"/>
                          </w:rPr>
                          <w:t>does not involve major alterations to any existing buildings or structures to accommodate the campground</w:t>
                        </w:r>
                      </w:p>
                      <w:p w:rsidR="00C30E20" w:rsidRPr="005F4022" w:rsidRDefault="00C30E20" w:rsidP="00AD62CF">
                        <w:pPr>
                          <w:pStyle w:val="ListParagraph"/>
                          <w:numPr>
                            <w:ilvl w:val="0"/>
                            <w:numId w:val="12"/>
                          </w:numPr>
                          <w:ind w:left="240" w:hanging="240"/>
                          <w:rPr>
                            <w:rFonts w:ascii="Arial" w:hAnsi="Arial" w:cs="Arial"/>
                            <w:sz w:val="18"/>
                            <w:szCs w:val="18"/>
                            <w:lang w:val="en-US"/>
                          </w:rPr>
                        </w:pPr>
                        <w:r w:rsidRPr="005F4022">
                          <w:rPr>
                            <w:rFonts w:ascii="Arial" w:hAnsi="Arial" w:cs="Arial"/>
                            <w:sz w:val="18"/>
                            <w:szCs w:val="18"/>
                            <w:lang w:val="en-US"/>
                          </w:rPr>
                          <w:t>has a clearly defined end date for the use of the land as a campground</w:t>
                        </w:r>
                      </w:p>
                      <w:p w:rsidR="00C30E20" w:rsidRPr="005F4022" w:rsidRDefault="00C30E20" w:rsidP="00AD62CF">
                        <w:pPr>
                          <w:pStyle w:val="ListParagraph"/>
                          <w:numPr>
                            <w:ilvl w:val="0"/>
                            <w:numId w:val="12"/>
                          </w:numPr>
                          <w:ind w:left="240" w:hanging="240"/>
                          <w:rPr>
                            <w:rFonts w:ascii="Arial" w:hAnsi="Arial" w:cs="Arial"/>
                            <w:sz w:val="18"/>
                            <w:szCs w:val="18"/>
                            <w:lang w:val="en-US"/>
                          </w:rPr>
                        </w:pPr>
                        <w:r w:rsidRPr="005F4022">
                          <w:rPr>
                            <w:rFonts w:ascii="Arial" w:hAnsi="Arial" w:cs="Arial"/>
                            <w:sz w:val="18"/>
                            <w:szCs w:val="18"/>
                            <w:lang w:val="en-US"/>
                          </w:rPr>
                          <w:t xml:space="preserve">at times when the campground is not in use, is not easily </w:t>
                        </w:r>
                        <w:proofErr w:type="spellStart"/>
                        <w:r w:rsidRPr="005F4022">
                          <w:rPr>
                            <w:rFonts w:ascii="Arial" w:hAnsi="Arial" w:cs="Arial"/>
                            <w:sz w:val="18"/>
                            <w:szCs w:val="18"/>
                            <w:lang w:val="en-US"/>
                          </w:rPr>
                          <w:t>recognisable</w:t>
                        </w:r>
                        <w:proofErr w:type="spellEnd"/>
                        <w:r w:rsidRPr="005F4022">
                          <w:rPr>
                            <w:rFonts w:ascii="Arial" w:hAnsi="Arial" w:cs="Arial"/>
                            <w:sz w:val="18"/>
                            <w:szCs w:val="18"/>
                            <w:lang w:val="en-US"/>
                          </w:rPr>
                          <w:t xml:space="preserve"> as a campground</w:t>
                        </w:r>
                      </w:p>
                      <w:p w:rsidR="00C30E20" w:rsidRPr="005F4022" w:rsidRDefault="00C30E20" w:rsidP="00AD62CF">
                        <w:pPr>
                          <w:pStyle w:val="ListParagraph"/>
                          <w:numPr>
                            <w:ilvl w:val="0"/>
                            <w:numId w:val="12"/>
                          </w:numPr>
                          <w:ind w:left="240" w:hanging="240"/>
                          <w:rPr>
                            <w:rFonts w:ascii="Arial" w:hAnsi="Arial" w:cs="Arial"/>
                            <w:sz w:val="18"/>
                            <w:szCs w:val="18"/>
                            <w:lang w:val="en-US"/>
                          </w:rPr>
                        </w:pPr>
                        <w:proofErr w:type="gramStart"/>
                        <w:r w:rsidRPr="005F4022">
                          <w:rPr>
                            <w:rFonts w:ascii="Arial" w:hAnsi="Arial" w:cs="Arial"/>
                            <w:sz w:val="18"/>
                            <w:szCs w:val="18"/>
                            <w:lang w:val="en-US"/>
                          </w:rPr>
                          <w:t>may</w:t>
                        </w:r>
                        <w:proofErr w:type="gramEnd"/>
                        <w:r w:rsidRPr="005F4022">
                          <w:rPr>
                            <w:rFonts w:ascii="Arial" w:hAnsi="Arial" w:cs="Arial"/>
                            <w:sz w:val="18"/>
                            <w:szCs w:val="18"/>
                            <w:lang w:val="en-US"/>
                          </w:rPr>
                          <w:t xml:space="preserve"> be subordinate to, and associated with, another use on the land (for example, temporary basic camping associated with a temporary event).</w:t>
                        </w:r>
                      </w:p>
                    </w:txbxContent>
                  </v:textbox>
                </v:shape>
                <v:shape id="Text Box 9" o:spid="_x0000_s1033" type="#_x0000_t202" style="position:absolute;left:127;top:23495;width:22888;height:112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hEHcMA&#10;AADaAAAADwAAAGRycy9kb3ducmV2LnhtbESPQWvCQBSE74L/YXmF3nS3IkWjmyCiID2UVm3Pj+wz&#10;G5J9G7LbmP77bqHQ4zAz3zDbYnStGKgPtWcNT3MFgrj0puZKw/VynK1AhIhssPVMGr4pQJFPJ1vM&#10;jL/zOw3nWIkE4ZChBhtjl0kZSksOw9x3xMm7+d5hTLKvpOnxnuCulQulnqXDmtOCxY72lsrm/OU0&#10;LJuD//xYVS/7U7DD8lWpG701Wj8+jLsNiEhj/A//tU9Gwxp+r6QbIP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BhEHcMAAADaAAAADwAAAAAAAAAAAAAAAACYAgAAZHJzL2Rv&#10;d25yZXYueG1sUEsFBgAAAAAEAAQA9QAAAIgDAAAAAA==&#10;" fillcolor="white [3212]" strokeweight=".5pt">
                  <v:textbox>
                    <w:txbxContent>
                      <w:p w:rsidR="00C30E20" w:rsidRPr="005F4022" w:rsidRDefault="00706C90" w:rsidP="00706C90">
                        <w:pPr>
                          <w:spacing w:after="120"/>
                          <w:contextualSpacing/>
                          <w:rPr>
                            <w:rFonts w:ascii="Arial" w:hAnsi="Arial" w:cs="Arial"/>
                            <w:sz w:val="18"/>
                            <w:szCs w:val="18"/>
                            <w:lang w:val="en-US"/>
                          </w:rPr>
                        </w:pPr>
                        <w:r w:rsidRPr="005F4022">
                          <w:rPr>
                            <w:rFonts w:ascii="Arial" w:hAnsi="Arial" w:cs="Arial"/>
                            <w:sz w:val="18"/>
                            <w:szCs w:val="18"/>
                            <w:lang w:val="en-US"/>
                          </w:rPr>
                          <w:t>Infrastructure charges</w:t>
                        </w:r>
                        <w:r w:rsidR="001F0F9D" w:rsidRPr="005F4022">
                          <w:rPr>
                            <w:rFonts w:ascii="Arial" w:hAnsi="Arial" w:cs="Arial"/>
                            <w:sz w:val="18"/>
                            <w:szCs w:val="18"/>
                            <w:lang w:val="en-US"/>
                          </w:rPr>
                          <w:t xml:space="preserve"> may be required</w:t>
                        </w:r>
                        <w:r w:rsidRPr="005F4022">
                          <w:rPr>
                            <w:rFonts w:ascii="Arial" w:hAnsi="Arial" w:cs="Arial"/>
                            <w:sz w:val="18"/>
                            <w:szCs w:val="18"/>
                            <w:lang w:val="en-US"/>
                          </w:rPr>
                          <w:t xml:space="preserve">. </w:t>
                        </w:r>
                      </w:p>
                      <w:p w:rsidR="00706C90" w:rsidRPr="005F4022" w:rsidRDefault="00706C90" w:rsidP="00706C90">
                        <w:pPr>
                          <w:contextualSpacing/>
                          <w:rPr>
                            <w:rFonts w:ascii="Arial" w:hAnsi="Arial" w:cs="Arial"/>
                            <w:sz w:val="18"/>
                            <w:szCs w:val="18"/>
                            <w:lang w:val="en-US"/>
                          </w:rPr>
                        </w:pPr>
                        <w:r w:rsidRPr="005F4022">
                          <w:rPr>
                            <w:rFonts w:ascii="Arial" w:hAnsi="Arial" w:cs="Arial"/>
                            <w:sz w:val="18"/>
                            <w:szCs w:val="18"/>
                            <w:lang w:val="en-US"/>
                          </w:rPr>
                          <w:t xml:space="preserve">Infrastructure charges contribute towards the provision of trunk infrastructure that supports the growth of </w:t>
                        </w:r>
                        <w:r w:rsidR="001F0F9D" w:rsidRPr="005F4022">
                          <w:rPr>
                            <w:rFonts w:ascii="Arial" w:hAnsi="Arial" w:cs="Arial"/>
                            <w:sz w:val="18"/>
                            <w:szCs w:val="18"/>
                            <w:lang w:val="en-US"/>
                          </w:rPr>
                          <w:t xml:space="preserve">Redlands Coast </w:t>
                        </w:r>
                        <w:r w:rsidRPr="005F4022">
                          <w:rPr>
                            <w:rFonts w:ascii="Arial" w:hAnsi="Arial" w:cs="Arial"/>
                            <w:sz w:val="18"/>
                            <w:szCs w:val="18"/>
                            <w:lang w:val="en-US"/>
                          </w:rPr>
                          <w:t xml:space="preserve">including water, sewer, </w:t>
                        </w:r>
                        <w:proofErr w:type="spellStart"/>
                        <w:r w:rsidRPr="005F4022">
                          <w:rPr>
                            <w:rFonts w:ascii="Arial" w:hAnsi="Arial" w:cs="Arial"/>
                            <w:sz w:val="18"/>
                            <w:szCs w:val="18"/>
                            <w:lang w:val="en-US"/>
                          </w:rPr>
                          <w:t>stormwater</w:t>
                        </w:r>
                        <w:proofErr w:type="spellEnd"/>
                        <w:r w:rsidRPr="005F4022">
                          <w:rPr>
                            <w:rFonts w:ascii="Arial" w:hAnsi="Arial" w:cs="Arial"/>
                            <w:sz w:val="18"/>
                            <w:szCs w:val="18"/>
                            <w:lang w:val="en-US"/>
                          </w:rPr>
                          <w:t xml:space="preserve">, transport, parks and land for community facilities. </w:t>
                        </w:r>
                      </w:p>
                      <w:p w:rsidR="00C30E20" w:rsidRPr="005F4022" w:rsidRDefault="00C30E20" w:rsidP="00336383">
                        <w:pPr>
                          <w:contextualSpacing/>
                          <w:rPr>
                            <w:rFonts w:ascii="Arial" w:hAnsi="Arial" w:cs="Arial"/>
                            <w:strike/>
                            <w:sz w:val="18"/>
                            <w:szCs w:val="18"/>
                            <w:lang w:val="en-US"/>
                          </w:rPr>
                        </w:pPr>
                      </w:p>
                    </w:txbxContent>
                  </v:textbox>
                </v:shape>
                <v:group id="Group 80" o:spid="_x0000_s1034" style="position:absolute;left:10668;top:5524;width:38452;height:44036" coordsize="38452,440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TdXncIAAADbAAAADwAAAGRycy9kb3ducmV2LnhtbERPy2rCQBTdF/yH4Qrd&#10;1UlaWiQ6hhCsuJBCVRB3l8w1CWbuhMyYx987i0KXh/Nep6NpRE+dqy0riBcRCOLC6ppLBefT99sS&#10;hPPIGhvLpGAiB+lm9rLGRNuBf6k/+lKEEHYJKqi8bxMpXVGRQbewLXHgbrYz6APsSqk7HEK4aeR7&#10;FH1JgzWHhgpbyisq7seHUbAbcMg+4m1/uN/y6Xr6/LkcYlLqdT5mKxCeRv8v/nPvtYJlWB++hB8g&#10;N0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U3V53CAAAA2wAAAA8A&#10;AAAAAAAAAAAAAAAAqgIAAGRycy9kb3ducmV2LnhtbFBLBQYAAAAABAAEAPoAAACZAwAAAAA=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Straight Arrow Connector 3" o:spid="_x0000_s1035" type="#_x0000_t32" style="position:absolute;left:127;top:16129;width:0;height:180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ss0vcIAAADaAAAADwAAAGRycy9kb3ducmV2LnhtbESPQWsCMRSE74X+h/AK3mrWCtauRrGi&#10;UPC0q4ceH5u3m8XNy5JEXf99Iwg9DjPzDbNcD7YTV/KhdaxgMs5AEFdOt9woOB3373MQISJr7ByT&#10;gjsFWK9eX5aYa3fjgq5lbESCcMhRgYmxz6UMlSGLYex64uTVzluMSfpGao+3BLed/MiymbTYclow&#10;2NPWUHUuL1bB4dPW+7P72vzed6fau8Jcvguj1Oht2CxARBrif/jZ/tEKpvC4km6AXP0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4ss0vcIAAADaAAAADwAAAAAAAAAAAAAA&#10;AAChAgAAZHJzL2Rvd25yZXYueG1sUEsFBgAAAAAEAAQA+QAAAJADAAAAAA==&#10;" strokecolor="windowText" strokeweight="1pt">
                    <v:stroke endarrow="block"/>
                  </v:shape>
                  <v:shape id="Straight Arrow Connector 23" o:spid="_x0000_s1036" type="#_x0000_t32" style="position:absolute;left:38417;top:7493;width:0;height:180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ybMXcUAAADbAAAADwAAAGRycy9kb3ducmV2LnhtbESPzWrDMBCE74W8g9hAbo2cFEpxo4T8&#10;ECg5tU5D6G2xtpYba+VIiu2+fVUo9DjMzDfMYjXYRnTkQ+1YwWyagSAuna65UvB+3N8/gQgRWWPj&#10;mBR8U4DVcnS3wFy7nt+oK2IlEoRDjgpMjG0uZSgNWQxT1xIn79N5izFJX0ntsU9w28h5lj1KizWn&#10;BYMtbQ2Vl+JmFTTdob+ebl9Xs3vtjsX2/GE2vlVqMh7WzyAiDfE//Nd+0QrmD/D7Jf0Aufw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ybMXcUAAADbAAAADwAAAAAAAAAA&#10;AAAAAAChAgAAZHJzL2Rvd25yZXYueG1sUEsFBgAAAAAEAAQA+QAAAJMDAAAAAA==&#10;" strokecolor="black [3213]">
                    <v:stroke endarrow="block"/>
                  </v:shape>
                  <v:group id="Group 74" o:spid="_x0000_s1037" style="position:absolute;left:254;width:38198;height:5173" coordsize="38198,51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9khuc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Ywf4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P2SG5xgAAANsA&#10;AAAPAAAAAAAAAAAAAAAAAKoCAABkcnMvZG93bnJldi54bWxQSwUGAAAAAAQABAD6AAAAnQMAAAAA&#10;">
                    <v:line id="Straight Connector 45" o:spid="_x0000_s1038" style="position:absolute;visibility:visible;mso-wrap-style:square" from="19003,0" to="19003,27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Y8JvcUAAADbAAAADwAAAGRycy9kb3ducmV2LnhtbESPQWvCQBSE7wX/w/KE3upGUSPRVYIg&#10;2PZUW/H6yD6TtNm3YXeNqb/eLRQ8DjPzDbPa9KYRHTlfW1YwHiUgiAuray4VfH3uXhYgfEDW2Fgm&#10;Bb/kYbMePK0w0/bKH9QdQikihH2GCqoQ2kxKX1Rk0I9sSxy9s3UGQ5SulNrhNcJNIydJMpcGa44L&#10;Fba0raj4OVyMgkXx9u3yNH8dz45teusm7/PdKVXqedjnSxCB+vAI/7f3WsF0Bn9f4g+Q6z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Y8JvcUAAADbAAAADwAAAAAAAAAA&#10;AAAAAAChAgAAZHJzL2Rvd25yZXYueG1sUEsFBgAAAAAEAAQA+QAAAJMDAAAAAA==&#10;" strokecolor="black [3213]"/>
                    <v:shape id="Straight Arrow Connector 55" o:spid="_x0000_s1039" type="#_x0000_t32" style="position:absolute;top:2862;width:31;height:231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FUwcsUAAADbAAAADwAAAGRycy9kb3ducmV2LnhtbESPzWrDMBCE74W+g9hCbo3cn5TgRAlt&#10;aaE9BdsN5LixNpZTa2UkJXbfPioUehxm5htmuR5tJ87kQ+tYwd00A0FcO91yo+Crer+dgwgRWWPn&#10;mBT8UID16vpqibl2Axd0LmMjEoRDjgpMjH0uZagNWQxT1xMn7+C8xZikb6T2OCS47eR9lj1Jiy2n&#10;BYM9vRqqv8uTVVBI//JZPnZVNbyZh/1Gb3fFcavU5GZ8XoCINMb/8F/7QyuYzeD3S/oBcnU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+FUwcsUAAADbAAAADwAAAAAAAAAA&#10;AAAAAAChAgAAZHJzL2Rvd25yZXYueG1sUEsFBgAAAAAEAAQA+QAAAJMDAAAAAA==&#10;" strokecolor="windowText">
                      <v:stroke endarrow="block"/>
                    </v:shape>
                    <v:shape id="Straight Arrow Connector 56" o:spid="_x0000_s1040" type="#_x0000_t32" style="position:absolute;left:38166;top:2862;width:32;height:231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IeuBcUAAADbAAAADwAAAGRycy9kb3ducmV2LnhtbESPQUvDQBSE74L/YXmCN7tp1SJpt8WK&#10;gj1JEgs9vmZfs6nZt2F3bdJ/7wqCx2FmvmGW69F24kw+tI4VTCcZCOLa6ZYbBZ/V290TiBCRNXaO&#10;ScGFAqxX11dLzLUbuKBzGRuRIBxyVGBi7HMpQ23IYpi4njh5R+ctxiR9I7XHIcFtJ2dZNpcWW04L&#10;Bnt6MVR/ld9WQSH9Zls+dFU1vJr7w4fe7YvTTqnbm/F5ASLSGP/Df+13reBxDr9f0g+Qqx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IeuBcUAAADbAAAADwAAAAAAAAAA&#10;AAAAAAChAgAAZHJzL2Rvd25yZXYueG1sUEsFBgAAAAAEAAQA+QAAAJMDAAAAAA==&#10;" strokecolor="windowText">
                      <v:stroke endarrow="block"/>
                    </v:shape>
                    <v:line id="Straight Connector 72" o:spid="_x0000_s1041" style="position:absolute;flip:y;visibility:visible;mso-wrap-style:square" from="0,2782" to="38160,28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315hcQAAADbAAAADwAAAGRycy9kb3ducmV2LnhtbESP3WoCMRSE7wt9h3AK3mm2YrVdjaKC&#10;IL0Rfx7gsDlulm5O1iTquk/fFIReDjPzDTNbtLYWN/KhcqzgfZCBIC6crrhUcDpu+p8gQkTWWDsm&#10;BQ8KsJi/vsww1+7Oe7odYikShEOOCkyMTS5lKAxZDAPXECfv7LzFmKQvpfZ4T3Bby2GWjaXFitOC&#10;wYbWhoqfw9UqqLt46r5Wa9Nll9FD73Zj5z++leq9tcspiEht/A8/21utYDKEvy/pB8j5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ffXmFxAAAANsAAAAPAAAAAAAAAAAA&#10;AAAAAKECAABkcnMvZG93bnJldi54bWxQSwUGAAAAAAQABAD5AAAAkgMAAAAA&#10;" strokecolor="black [3213]"/>
                  </v:group>
                  <v:shape id="Straight Arrow Connector 76" o:spid="_x0000_s1042" type="#_x0000_t32" style="position:absolute;left:254;top:9144;width:31;height:273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OJA2MUAAADbAAAADwAAAGRycy9kb3ducmV2LnhtbESPzWrDMBCE74W8g9hAb42cHNLiRgn5&#10;oVB6apyW0ttibS031sqRFNt5+yhQ6HGYmW+YxWqwjejIh9qxgukkA0FcOl1zpeDj8PLwBCJEZI2N&#10;Y1JwoQCr5ehugbl2Pe+pK2IlEoRDjgpMjG0uZSgNWQwT1xIn78d5izFJX0ntsU9w28hZls2lxZrT&#10;gsGWtobKY3G2CprurT99nn9PZvfeHYrt17fZ+Fap+/GwfgYRaYj/4b/2q1bwOIfbl/QD5PI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OJA2MUAAADbAAAADwAAAAAAAAAA&#10;AAAAAAChAgAAZHJzL2Rvd25yZXYueG1sUEsFBgAAAAAEAAQA+QAAAJMDAAAAAA==&#10;" strokecolor="black [3213]">
                    <v:stroke endarrow="block"/>
                  </v:shape>
                  <v:shape id="Straight Arrow Connector 63" o:spid="_x0000_s1043" type="#_x0000_t32" style="position:absolute;left:38163;top:30353;width:0;height:33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pzHIMUAAADbAAAADwAAAGRycy9kb3ducmV2LnhtbESPQUvDQBSE74L/YXlCb3ajlSJpt0Wl&#10;BT1JkhZ6fM2+ZlOzb8Puton/3hUEj8PMfMMs16PtxJV8aB0reJhmIIhrp1tuFOyq7f0ziBCRNXaO&#10;ScE3BVivbm+WmGs3cEHXMjYiQTjkqMDE2OdShtqQxTB1PXHyTs5bjEn6RmqPQ4LbTj5m2VxabDkt&#10;GOzpzVD9VV6sgkL614/yqauqYWNmx0+9PxTnvVKTu/FlASLSGP/Df+13rWA+g98v6QfI1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1pzHIMUAAADbAAAADwAAAAAAAAAA&#10;AAAAAAChAgAAZHJzL2Rvd25yZXYueG1sUEsFBgAAAAAEAAQA+QAAAJMDAAAAAA==&#10;" strokecolor="windowText">
                    <v:stroke endarrow="block"/>
                  </v:shape>
                  <v:shape id="Straight Arrow Connector 58" o:spid="_x0000_s1044" type="#_x0000_t32" style="position:absolute;left:63;top:29210;width:0;height:33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lSf7MEAAADbAAAADwAAAGRycy9kb3ducmV2LnhtbERPz0vDMBS+D/Y/hDfwtqXqFKlNxxSF&#10;eZK2Djw+m2dT17yUJK71vzcHwePH97vYzXYQZ/Khd6zgcpOBIG6d7rlT8NY8r+9AhIiscXBMCn4o&#10;wK5cLgrMtZu4onMdO5FCOOSowMQ45lKG1pDFsHEjceI+nbcYE/Sd1B6nFG4HeZVlt9Jiz6nB4EiP&#10;htpT/W0VVNI/vNTboWmmJ3P98aqP79XXUamL1by/BxFpjv/iP/dBK7hJY9OX9ANk+Q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WVJ/swQAAANsAAAAPAAAAAAAAAAAAAAAA&#10;AKECAABkcnMvZG93bnJldi54bWxQSwUGAAAAAAQABAD5AAAAjwMAAAAA&#10;" strokecolor="windowText">
                    <v:stroke endarrow="block"/>
                  </v:shape>
                  <v:group id="Group 75" o:spid="_x0000_s1045" style="position:absolute;top:38862;width:38166;height:5173" coordsize="38166,51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JWEIsUAAADbAAAADwAAAGRycy9kb3ducmV2LnhtbESPT2vCQBTE70K/w/IK&#10;vdVNWtJKdBWRtvQgBZOCeHtkn0kw+zZkt/nz7V2h4HGYmd8wq81oGtFT52rLCuJ5BIK4sLrmUsFv&#10;/vm8AOE8ssbGMimYyMFm/TBbYartwAfqM1+KAGGXooLK+zaV0hUVGXRz2xIH72w7gz7IrpS6wyHA&#10;TSNfouhNGqw5LFTY0q6i4pL9GQVfAw7b1/ij31/Ou+mUJz/HfUxKPT2O2yUIT6O/h//b31rBew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CVhCLFAAAA2wAA&#10;AA8AAAAAAAAAAAAAAAAAqgIAAGRycy9kb3ducmV2LnhtbFBLBQYAAAAABAAEAPoAAACcAwAAAAA=&#10;">
                    <v:line id="Straight Connector 61" o:spid="_x0000_s1046" style="position:absolute;visibility:visible;mso-wrap-style:square" from="79,79" to="79,28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nXJmcQAAADbAAAADwAAAGRycy9kb3ducmV2LnhtbESPQYvCMBSE7wv+h/AEL4umihSpRhFR&#10;2ONal+Lx0TzbavNSm6x2/fVGEPY4zMw3zGLVmVrcqHWVZQXjUQSCOLe64kLBz2E3nIFwHlljbZkU&#10;/JGD1bL3scBE2zvv6Zb6QgQIuwQVlN43iZQuL8mgG9mGOHgn2xr0QbaF1C3eA9zUchJFsTRYcVgo&#10;saFNSfkl/TUKis3583pMz4+pj7czu5t+Z9lprdSg363nIDx1/j/8bn9pBfEYXl/CD5DLJ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SdcmZxAAAANsAAAAPAAAAAAAAAAAA&#10;AAAAAKECAABkcnMvZG93bnJldi54bWxQSwUGAAAAAAQABAD5AAAAkgMAAAAA&#10;" strokecolor="windowText"/>
                    <v:line id="Straight Connector 62" o:spid="_x0000_s1047" style="position:absolute;visibility:visible;mso-wrap-style:square" from="38166,0" to="38166,27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qdX7sUAAADbAAAADwAAAGRycy9kb3ducmV2LnhtbESPQWvCQBSE70L/w/IKvUjdVCRIdJUQ&#10;KvRYUwk9PrLPJJp9m2a3Seqv7xYKHoeZ+YbZ7ifTioF611hW8LKIQBCXVjdcKTh9HJ7XIJxH1tha&#10;JgU/5GC/e5htMdF25CMNua9EgLBLUEHtfZdI6cqaDLqF7YiDd7a9QR9kX0nd4xjgppXLKIqlwYbD&#10;Qo0dZTWV1/zbKKiyy/zrM7/cVj5+XdvD6r0ozqlST49TugHhafL38H/7TSuIl/D3JfwAu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4qdX7sUAAADbAAAADwAAAAAAAAAA&#10;AAAAAAChAgAAZHJzL2Rvd25yZXYueG1sUEsFBgAAAAAEAAQA+QAAAJMDAAAAAA==&#10;" strokecolor="windowText"/>
                    <v:shape id="Straight Arrow Connector 33" o:spid="_x0000_s1048" type="#_x0000_t32" style="position:absolute;left:19242;top:2862;width:31;height:231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v9agMUAAADbAAAADwAAAGRycy9kb3ducmV2LnhtbESPzWrDMBCE74W8g9hAb42cBEpxo4T8&#10;UCg9NU5L6W2xtpYba+VIiu28fRQo9DjMzDfMYjXYRnTkQ+1YwXSSgSAuna65UvBxeHl4AhEissbG&#10;MSm4UIDVcnS3wFy7nvfUFbESCcIhRwUmxjaXMpSGLIaJa4mT9+O8xZikr6T22Ce4beQsyx6lxZrT&#10;gsGWtobKY3G2CprurT99nn9PZvfeHYrt17fZ+Fap+/GwfgYRaYj/4b/2q1Ywn8PtS/oBcnk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v9agMUAAADbAAAADwAAAAAAAAAA&#10;AAAAAAChAgAAZHJzL2Rvd25yZXYueG1sUEsFBgAAAAAEAAQA+QAAAJMDAAAAAA==&#10;" strokecolor="black [3213]">
                      <v:stroke endarrow="block"/>
                    </v:shape>
                    <v:line id="Straight Connector 73" o:spid="_x0000_s1049" style="position:absolute;flip:y;visibility:visible;mso-wrap-style:square" from="0,2862" to="38160,29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8MNA8YAAADbAAAADwAAAGRycy9kb3ducmV2LnhtbESPQWvCQBSE7wX/w/IEb3WjhVZSV6la&#10;wZNV6yW3Z/aZTZN9G7Krpv76bqHQ4zAz3zDTeWdrcaXWl44VjIYJCOLc6ZILBcfP9eMEhA/IGmvH&#10;pOCbPMxnvYcpptrdeE/XQyhEhLBPUYEJoUml9Lkhi37oGuLonV1rMUTZFlK3eItwW8txkjxLiyXH&#10;BYMNLQ3l1eFiFazuu2qbZdm4qj/McfS+aL5Wp0ypQb97ewURqAv/4b/2Rit4eYLfL/EHyNkP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/DDQPGAAAA2wAAAA8AAAAAAAAA&#10;AAAAAAAAoQIAAGRycy9kb3ducmV2LnhtbFBLBQYAAAAABAAEAPkAAACUAwAAAAA=&#10;" strokecolor="windowText"/>
                  </v:group>
                </v:group>
                <v:shape id="Text Box 15" o:spid="_x0000_s1050" type="#_x0000_t202" style="position:absolute;left:36703;top:39306;width:23246;height:50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NlWcMA&#10;AADbAAAADwAAAGRycy9kb3ducmV2LnhtbERP32vCMBB+H/g/hBP2tqYTdFKNMsaECTKYjunj2dya&#10;suRSm1i7/fWLMNjbfXw/b77snRUdtaH2rOA+y0EQl17XXCl4363upiBCRNZoPZOCbwqwXAxu5lho&#10;f+E36raxEimEQ4EKTIxNIWUoDTkMmW+IE/fpW4cxwbaSusVLCndWjvJ8Ih3WnBoMNvRkqPzanp2C&#10;zcf+9Lx6PeR7Otp63NkHs/45KnU77B9nICL18V/8537Raf4Yrr+kA+Ti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gNlWcMAAADbAAAADwAAAAAAAAAAAAAAAACYAgAAZHJzL2Rv&#10;d25yZXYueG1sUEsFBgAAAAAEAAQA9QAAAIgDAAAAAA==&#10;" filled="f" strokeweight=".5pt">
                  <v:textbox>
                    <w:txbxContent>
                      <w:p w:rsidR="00C30E20" w:rsidRPr="005F4022" w:rsidRDefault="00C30E20" w:rsidP="00C30E20">
                        <w:pPr>
                          <w:contextualSpacing/>
                          <w:jc w:val="both"/>
                          <w:rPr>
                            <w:rFonts w:ascii="Arial" w:hAnsi="Arial" w:cs="Arial"/>
                            <w:sz w:val="18"/>
                            <w:szCs w:val="18"/>
                            <w:lang w:val="en-US"/>
                          </w:rPr>
                        </w:pPr>
                        <w:r w:rsidRPr="005F4022">
                          <w:rPr>
                            <w:rFonts w:ascii="Arial" w:hAnsi="Arial" w:cs="Arial"/>
                            <w:sz w:val="18"/>
                            <w:szCs w:val="18"/>
                            <w:lang w:val="en-US"/>
                          </w:rPr>
                          <w:t xml:space="preserve">Contact Council on 3829 8999 to discuss your proposal to determine whether it is a temporary use. </w:t>
                        </w:r>
                      </w:p>
                    </w:txbxContent>
                  </v:textbox>
                </v:shape>
                <v:shape id="Text Box 1" o:spid="_x0000_s1051" type="#_x0000_t202" style="position:absolute;left:6667;top:49784;width:45978;height:76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WVO8AA&#10;AADaAAAADwAAAGRycy9kb3ducmV2LnhtbERPTWvCQBC9C/0PyxS8mY0WjE1dpQoFURBMC16n2WkS&#10;mp0N2TXGf+8GBE/D433Oct2bWnTUusqygmkUgyDOra64UPDz/TVZgHAeWWNtmRTcyMF69TJaYqrt&#10;lU/UZb4QIYRdigpK75tUSpeXZNBFtiEO3J9tDfoA20LqFq8h3NRyFsdzabDi0FBiQ9uS8v/sYhQc&#10;3LFLNredTerz2/n3PeZpvmelxq/95wcIT71/ih/unQ7zYXhluHJ1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iWVO8AAAADaAAAADwAAAAAAAAAAAAAAAACYAgAAZHJzL2Rvd25y&#10;ZXYueG1sUEsFBgAAAAAEAAQA9QAAAIUDAAAAAA==&#10;" fillcolor="#4472c4" strokeweight=".5pt">
                  <v:textbox>
                    <w:txbxContent>
                      <w:p w:rsidR="00C30E20" w:rsidRPr="00C30E20" w:rsidRDefault="00C30E20" w:rsidP="00C30E20">
                        <w:pPr>
                          <w:contextualSpacing/>
                          <w:jc w:val="center"/>
                          <w:rPr>
                            <w:rFonts w:ascii="Lato" w:hAnsi="Lato" w:cstheme="minorHAnsi"/>
                            <w:color w:val="FFFFFF" w:themeColor="background1"/>
                            <w:sz w:val="18"/>
                            <w:szCs w:val="18"/>
                            <w:u w:val="single"/>
                            <w:lang w:val="en-US"/>
                          </w:rPr>
                        </w:pPr>
                        <w:r w:rsidRPr="00C30E20">
                          <w:rPr>
                            <w:rFonts w:ascii="Lato" w:hAnsi="Lato" w:cstheme="minorHAnsi"/>
                            <w:color w:val="FFFFFF" w:themeColor="background1"/>
                            <w:sz w:val="18"/>
                            <w:szCs w:val="18"/>
                            <w:u w:val="single"/>
                            <w:lang w:val="en-US"/>
                          </w:rPr>
                          <w:t>Approval under Local Laws</w:t>
                        </w:r>
                      </w:p>
                      <w:p w:rsidR="00C30E20" w:rsidRPr="00C30E20" w:rsidRDefault="00C30E20" w:rsidP="00C30E20">
                        <w:pPr>
                          <w:spacing w:after="120"/>
                          <w:jc w:val="both"/>
                          <w:rPr>
                            <w:rFonts w:ascii="Lato" w:hAnsi="Lato" w:cstheme="minorHAnsi"/>
                            <w:i/>
                            <w:color w:val="FFFFFF" w:themeColor="background1"/>
                            <w:kern w:val="28"/>
                            <w:sz w:val="18"/>
                            <w:szCs w:val="18"/>
                            <w:lang w:val="en-US"/>
                          </w:rPr>
                        </w:pPr>
                        <w:r w:rsidRPr="00C30E20">
                          <w:rPr>
                            <w:rFonts w:ascii="Lato" w:hAnsi="Lato" w:cstheme="minorHAnsi"/>
                            <w:color w:val="FFFFFF" w:themeColor="background1"/>
                            <w:sz w:val="18"/>
                            <w:szCs w:val="18"/>
                            <w:lang w:val="en-US"/>
                          </w:rPr>
                          <w:t xml:space="preserve">An Accommodation Park approval is required under </w:t>
                        </w:r>
                        <w:r w:rsidRPr="005A6E3B">
                          <w:rPr>
                            <w:rFonts w:ascii="Lato" w:hAnsi="Lato" w:cstheme="minorHAnsi"/>
                            <w:color w:val="FFFFFF" w:themeColor="background1"/>
                            <w:sz w:val="18"/>
                            <w:szCs w:val="18"/>
                            <w:lang w:val="en-US"/>
                          </w:rPr>
                          <w:t xml:space="preserve">Council’s </w:t>
                        </w:r>
                        <w:r w:rsidRPr="00C30E20">
                          <w:rPr>
                            <w:rFonts w:ascii="Lato" w:hAnsi="Lato" w:cstheme="minorHAnsi"/>
                            <w:i/>
                            <w:color w:val="FFFFFF" w:themeColor="background1"/>
                            <w:sz w:val="18"/>
                            <w:szCs w:val="18"/>
                            <w:lang w:val="en-US"/>
                          </w:rPr>
                          <w:t>Subordinate Local Law No. 1.8 (Operation of Accommodation</w:t>
                        </w:r>
                        <w:r w:rsidRPr="00C30E20">
                          <w:rPr>
                            <w:rFonts w:ascii="Lato" w:hAnsi="Lato"/>
                            <w:i/>
                            <w:iCs/>
                            <w:color w:val="FFFFFF" w:themeColor="background1"/>
                            <w:sz w:val="18"/>
                            <w:szCs w:val="18"/>
                          </w:rPr>
                          <w:t xml:space="preserve"> </w:t>
                        </w:r>
                        <w:r w:rsidRPr="00C30E20">
                          <w:rPr>
                            <w:rFonts w:ascii="Lato" w:hAnsi="Lato" w:cstheme="minorHAnsi"/>
                            <w:i/>
                            <w:color w:val="FFFFFF" w:themeColor="background1"/>
                            <w:kern w:val="28"/>
                            <w:sz w:val="18"/>
                            <w:szCs w:val="18"/>
                            <w:lang w:val="en-US"/>
                          </w:rPr>
                          <w:t>Parks) 2015.</w:t>
                        </w:r>
                      </w:p>
                      <w:p w:rsidR="00C30E20" w:rsidRPr="00C30E20" w:rsidRDefault="00C30E20" w:rsidP="00C30E20">
                        <w:pPr>
                          <w:jc w:val="both"/>
                          <w:rPr>
                            <w:rFonts w:ascii="Lato" w:hAnsi="Lato" w:cstheme="minorHAnsi"/>
                            <w:color w:val="FFFFFF" w:themeColor="background1"/>
                            <w:sz w:val="18"/>
                            <w:szCs w:val="18"/>
                            <w:lang w:val="en-US"/>
                          </w:rPr>
                        </w:pPr>
                        <w:r w:rsidRPr="00C30E20">
                          <w:rPr>
                            <w:rFonts w:ascii="Lato" w:hAnsi="Lato" w:cstheme="minorHAnsi"/>
                            <w:color w:val="FFFFFF" w:themeColor="background1"/>
                            <w:sz w:val="18"/>
                            <w:szCs w:val="18"/>
                            <w:lang w:val="en-US"/>
                          </w:rPr>
                          <w:t xml:space="preserve">The current application fee for 2020-21 is $823, with an annual renewal fee of $957.  </w:t>
                        </w:r>
                      </w:p>
                      <w:p w:rsidR="00C30E20" w:rsidRPr="005F4022" w:rsidRDefault="00C30E20" w:rsidP="00C30E20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C30E20" w:rsidRPr="005F4022" w:rsidRDefault="00C30E20" w:rsidP="00336383">
      <w:pPr>
        <w:spacing w:after="120"/>
        <w:rPr>
          <w:rFonts w:ascii="Arial" w:hAnsi="Arial" w:cs="Arial"/>
          <w:sz w:val="20"/>
          <w:szCs w:val="20"/>
          <w:lang w:val="en-US"/>
        </w:rPr>
      </w:pPr>
    </w:p>
    <w:p w:rsidR="00C30E20" w:rsidRPr="005F4022" w:rsidRDefault="00C30E20" w:rsidP="00AD62CF">
      <w:pPr>
        <w:spacing w:after="120"/>
        <w:rPr>
          <w:rFonts w:ascii="Arial" w:hAnsi="Arial" w:cs="Arial"/>
          <w:sz w:val="20"/>
          <w:szCs w:val="20"/>
          <w:lang w:val="en-US"/>
        </w:rPr>
      </w:pPr>
    </w:p>
    <w:p w:rsidR="00C30E20" w:rsidRPr="005F4022" w:rsidRDefault="00C30E20" w:rsidP="00AD62CF">
      <w:pPr>
        <w:spacing w:after="120"/>
        <w:rPr>
          <w:rFonts w:ascii="Arial" w:hAnsi="Arial" w:cs="Arial"/>
          <w:sz w:val="20"/>
          <w:szCs w:val="20"/>
          <w:lang w:val="en-US"/>
        </w:rPr>
      </w:pPr>
    </w:p>
    <w:p w:rsidR="00C30E20" w:rsidRPr="005F4022" w:rsidRDefault="00C30E20" w:rsidP="00AD62CF">
      <w:pPr>
        <w:spacing w:after="120"/>
        <w:rPr>
          <w:rFonts w:ascii="Arial" w:hAnsi="Arial" w:cs="Arial"/>
          <w:sz w:val="20"/>
          <w:szCs w:val="20"/>
          <w:lang w:val="en-US"/>
        </w:rPr>
      </w:pPr>
    </w:p>
    <w:p w:rsidR="00C30E20" w:rsidRPr="005F4022" w:rsidRDefault="00C30E20" w:rsidP="00AD62CF">
      <w:pPr>
        <w:spacing w:after="120"/>
        <w:rPr>
          <w:rFonts w:ascii="Arial" w:hAnsi="Arial" w:cs="Arial"/>
          <w:sz w:val="20"/>
          <w:szCs w:val="20"/>
          <w:lang w:val="en-US"/>
        </w:rPr>
      </w:pPr>
    </w:p>
    <w:p w:rsidR="00C30E20" w:rsidRPr="005F4022" w:rsidRDefault="00C30E20" w:rsidP="00AD62CF">
      <w:pPr>
        <w:spacing w:after="120"/>
        <w:rPr>
          <w:rFonts w:ascii="Arial" w:hAnsi="Arial" w:cs="Arial"/>
          <w:sz w:val="20"/>
          <w:szCs w:val="20"/>
          <w:lang w:val="en-US"/>
        </w:rPr>
      </w:pPr>
    </w:p>
    <w:p w:rsidR="00C30E20" w:rsidRPr="005F4022" w:rsidRDefault="00C30E20" w:rsidP="00AD62CF">
      <w:pPr>
        <w:spacing w:after="120"/>
        <w:rPr>
          <w:rFonts w:ascii="Arial" w:hAnsi="Arial" w:cs="Arial"/>
          <w:sz w:val="20"/>
          <w:szCs w:val="20"/>
          <w:lang w:val="en-US"/>
        </w:rPr>
      </w:pPr>
    </w:p>
    <w:p w:rsidR="00C30E20" w:rsidRPr="005F4022" w:rsidRDefault="00C30E20" w:rsidP="00AD62CF">
      <w:pPr>
        <w:rPr>
          <w:rFonts w:ascii="Arial" w:hAnsi="Arial" w:cs="Arial"/>
          <w:sz w:val="20"/>
          <w:szCs w:val="20"/>
          <w:lang w:val="en-US"/>
        </w:rPr>
      </w:pPr>
      <w:r w:rsidRPr="005F4022">
        <w:rPr>
          <w:rFonts w:ascii="Arial" w:hAnsi="Arial" w:cs="Arial"/>
          <w:sz w:val="20"/>
          <w:szCs w:val="20"/>
          <w:lang w:val="en-US"/>
        </w:rPr>
        <w:tab/>
      </w:r>
      <w:r w:rsidRPr="005F4022">
        <w:rPr>
          <w:rFonts w:ascii="Arial" w:hAnsi="Arial" w:cs="Arial"/>
          <w:sz w:val="20"/>
          <w:szCs w:val="20"/>
          <w:lang w:val="en-US"/>
        </w:rPr>
        <w:tab/>
      </w:r>
      <w:r w:rsidRPr="005F4022">
        <w:rPr>
          <w:rFonts w:ascii="Arial" w:hAnsi="Arial" w:cs="Arial"/>
          <w:sz w:val="20"/>
          <w:szCs w:val="20"/>
          <w:lang w:val="en-US"/>
        </w:rPr>
        <w:tab/>
      </w:r>
      <w:r w:rsidRPr="005F4022">
        <w:rPr>
          <w:rFonts w:ascii="Arial" w:hAnsi="Arial" w:cs="Arial"/>
          <w:sz w:val="20"/>
          <w:szCs w:val="20"/>
          <w:lang w:val="en-US"/>
        </w:rPr>
        <w:tab/>
      </w:r>
      <w:r w:rsidRPr="005F4022">
        <w:rPr>
          <w:rFonts w:ascii="Arial" w:hAnsi="Arial" w:cs="Arial"/>
          <w:sz w:val="20"/>
          <w:szCs w:val="20"/>
          <w:lang w:val="en-US"/>
        </w:rPr>
        <w:tab/>
      </w:r>
    </w:p>
    <w:p w:rsidR="00C30E20" w:rsidRPr="005F4022" w:rsidRDefault="00C30E20" w:rsidP="00AD62CF">
      <w:pPr>
        <w:rPr>
          <w:rFonts w:ascii="Arial" w:hAnsi="Arial" w:cs="Arial"/>
          <w:sz w:val="20"/>
          <w:szCs w:val="20"/>
          <w:lang w:val="en-US"/>
        </w:rPr>
      </w:pPr>
      <w:r w:rsidRPr="005F4022">
        <w:rPr>
          <w:rFonts w:ascii="Arial" w:hAnsi="Arial" w:cs="Arial"/>
          <w:sz w:val="20"/>
          <w:szCs w:val="20"/>
          <w:lang w:val="en-US"/>
        </w:rPr>
        <w:tab/>
      </w:r>
      <w:r w:rsidRPr="005F4022">
        <w:rPr>
          <w:rFonts w:ascii="Arial" w:hAnsi="Arial" w:cs="Arial"/>
          <w:sz w:val="20"/>
          <w:szCs w:val="20"/>
          <w:lang w:val="en-US"/>
        </w:rPr>
        <w:tab/>
      </w:r>
      <w:r w:rsidRPr="005F4022">
        <w:rPr>
          <w:rFonts w:ascii="Arial" w:hAnsi="Arial" w:cs="Arial"/>
          <w:sz w:val="20"/>
          <w:szCs w:val="20"/>
          <w:lang w:val="en-US"/>
        </w:rPr>
        <w:tab/>
      </w:r>
      <w:r w:rsidRPr="005F4022">
        <w:rPr>
          <w:rFonts w:ascii="Arial" w:hAnsi="Arial" w:cs="Arial"/>
          <w:sz w:val="20"/>
          <w:szCs w:val="20"/>
          <w:lang w:val="en-US"/>
        </w:rPr>
        <w:tab/>
      </w:r>
      <w:r w:rsidRPr="005F4022">
        <w:rPr>
          <w:rFonts w:ascii="Arial" w:hAnsi="Arial" w:cs="Arial"/>
          <w:sz w:val="20"/>
          <w:szCs w:val="20"/>
          <w:lang w:val="en-US"/>
        </w:rPr>
        <w:tab/>
      </w:r>
    </w:p>
    <w:p w:rsidR="00C30E20" w:rsidRPr="005F4022" w:rsidRDefault="00C30E20" w:rsidP="00AD62CF">
      <w:pPr>
        <w:rPr>
          <w:rFonts w:ascii="Arial" w:hAnsi="Arial" w:cs="Arial"/>
          <w:sz w:val="20"/>
          <w:szCs w:val="20"/>
          <w:lang w:val="en-US"/>
        </w:rPr>
      </w:pPr>
    </w:p>
    <w:p w:rsidR="00C30E20" w:rsidRPr="005F4022" w:rsidRDefault="00C30E20" w:rsidP="00AD62CF">
      <w:pPr>
        <w:rPr>
          <w:rFonts w:ascii="Arial" w:hAnsi="Arial" w:cs="Arial"/>
          <w:sz w:val="20"/>
          <w:szCs w:val="20"/>
          <w:lang w:val="en-US"/>
        </w:rPr>
      </w:pPr>
    </w:p>
    <w:p w:rsidR="00C30E20" w:rsidRPr="005F4022" w:rsidRDefault="00C30E20" w:rsidP="00AD62CF">
      <w:pPr>
        <w:rPr>
          <w:rFonts w:ascii="Arial" w:hAnsi="Arial" w:cs="Arial"/>
          <w:sz w:val="20"/>
          <w:szCs w:val="20"/>
          <w:lang w:val="en-US"/>
        </w:rPr>
      </w:pPr>
    </w:p>
    <w:p w:rsidR="00C30E20" w:rsidRPr="005F4022" w:rsidRDefault="00C30E20" w:rsidP="00AD62CF">
      <w:pPr>
        <w:rPr>
          <w:rFonts w:ascii="Arial" w:hAnsi="Arial" w:cs="Arial"/>
          <w:sz w:val="20"/>
          <w:szCs w:val="20"/>
          <w:lang w:val="en-US"/>
        </w:rPr>
      </w:pPr>
      <w:r w:rsidRPr="005F4022">
        <w:rPr>
          <w:rFonts w:ascii="Arial" w:hAnsi="Arial" w:cs="Arial"/>
          <w:sz w:val="20"/>
          <w:szCs w:val="20"/>
          <w:lang w:val="en-US"/>
        </w:rPr>
        <w:tab/>
      </w:r>
      <w:r w:rsidRPr="005F4022">
        <w:rPr>
          <w:rFonts w:ascii="Arial" w:hAnsi="Arial" w:cs="Arial"/>
          <w:sz w:val="20"/>
          <w:szCs w:val="20"/>
          <w:lang w:val="en-US"/>
        </w:rPr>
        <w:tab/>
      </w:r>
      <w:r w:rsidRPr="005F4022">
        <w:rPr>
          <w:rFonts w:ascii="Arial" w:hAnsi="Arial" w:cs="Arial"/>
          <w:sz w:val="20"/>
          <w:szCs w:val="20"/>
          <w:lang w:val="en-US"/>
        </w:rPr>
        <w:tab/>
      </w:r>
      <w:r w:rsidRPr="005F4022">
        <w:rPr>
          <w:rFonts w:ascii="Arial" w:hAnsi="Arial" w:cs="Arial"/>
          <w:sz w:val="20"/>
          <w:szCs w:val="20"/>
          <w:lang w:val="en-US"/>
        </w:rPr>
        <w:tab/>
      </w:r>
      <w:r w:rsidRPr="005F4022">
        <w:rPr>
          <w:rFonts w:ascii="Arial" w:hAnsi="Arial" w:cs="Arial"/>
          <w:sz w:val="20"/>
          <w:szCs w:val="20"/>
          <w:lang w:val="en-US"/>
        </w:rPr>
        <w:tab/>
      </w:r>
    </w:p>
    <w:p w:rsidR="00C30E20" w:rsidRPr="005F4022" w:rsidRDefault="00C30E20" w:rsidP="00AD62CF">
      <w:pPr>
        <w:rPr>
          <w:rFonts w:ascii="Arial" w:hAnsi="Arial" w:cs="Arial"/>
          <w:sz w:val="20"/>
          <w:szCs w:val="20"/>
          <w:lang w:val="en-US"/>
        </w:rPr>
      </w:pPr>
      <w:r w:rsidRPr="005F4022">
        <w:rPr>
          <w:rFonts w:ascii="Arial" w:hAnsi="Arial" w:cs="Arial"/>
          <w:sz w:val="20"/>
          <w:szCs w:val="20"/>
          <w:lang w:val="en-US"/>
        </w:rPr>
        <w:tab/>
      </w:r>
      <w:r w:rsidRPr="005F4022">
        <w:rPr>
          <w:rFonts w:ascii="Arial" w:hAnsi="Arial" w:cs="Arial"/>
          <w:sz w:val="20"/>
          <w:szCs w:val="20"/>
          <w:lang w:val="en-US"/>
        </w:rPr>
        <w:tab/>
      </w:r>
      <w:r w:rsidRPr="005F4022">
        <w:rPr>
          <w:rFonts w:ascii="Arial" w:hAnsi="Arial" w:cs="Arial"/>
          <w:sz w:val="20"/>
          <w:szCs w:val="20"/>
          <w:lang w:val="en-US"/>
        </w:rPr>
        <w:tab/>
      </w:r>
      <w:r w:rsidRPr="005F4022">
        <w:rPr>
          <w:rFonts w:ascii="Arial" w:hAnsi="Arial" w:cs="Arial"/>
          <w:sz w:val="20"/>
          <w:szCs w:val="20"/>
          <w:lang w:val="en-US"/>
        </w:rPr>
        <w:tab/>
      </w:r>
      <w:r w:rsidRPr="005F4022">
        <w:rPr>
          <w:rFonts w:ascii="Arial" w:hAnsi="Arial" w:cs="Arial"/>
          <w:sz w:val="20"/>
          <w:szCs w:val="20"/>
          <w:lang w:val="en-US"/>
        </w:rPr>
        <w:tab/>
      </w:r>
    </w:p>
    <w:p w:rsidR="00C30E20" w:rsidRPr="005F4022" w:rsidRDefault="00C30E20" w:rsidP="00AD62CF">
      <w:pPr>
        <w:ind w:left="2880" w:firstLine="720"/>
        <w:rPr>
          <w:rFonts w:ascii="Arial" w:hAnsi="Arial" w:cs="Arial"/>
          <w:sz w:val="20"/>
          <w:szCs w:val="20"/>
          <w:lang w:val="en-US"/>
        </w:rPr>
      </w:pPr>
    </w:p>
    <w:p w:rsidR="00C30E20" w:rsidRPr="005F4022" w:rsidRDefault="00C30E20" w:rsidP="00AD62CF">
      <w:pPr>
        <w:rPr>
          <w:rFonts w:ascii="Arial" w:hAnsi="Arial" w:cs="Arial"/>
          <w:b/>
          <w:sz w:val="20"/>
          <w:szCs w:val="20"/>
          <w:lang w:val="en-US"/>
        </w:rPr>
      </w:pPr>
      <w:r w:rsidRPr="005F4022">
        <w:rPr>
          <w:rFonts w:ascii="Arial" w:hAnsi="Arial" w:cs="Arial"/>
          <w:sz w:val="20"/>
          <w:szCs w:val="20"/>
          <w:lang w:val="en-US"/>
        </w:rPr>
        <w:tab/>
      </w:r>
      <w:r w:rsidRPr="005F4022">
        <w:rPr>
          <w:rFonts w:ascii="Arial" w:hAnsi="Arial" w:cs="Arial"/>
          <w:sz w:val="20"/>
          <w:szCs w:val="20"/>
          <w:lang w:val="en-US"/>
        </w:rPr>
        <w:tab/>
      </w:r>
      <w:r w:rsidRPr="005F4022">
        <w:rPr>
          <w:rFonts w:ascii="Arial" w:hAnsi="Arial" w:cs="Arial"/>
          <w:sz w:val="20"/>
          <w:szCs w:val="20"/>
          <w:lang w:val="en-US"/>
        </w:rPr>
        <w:tab/>
      </w:r>
      <w:r w:rsidRPr="005F4022">
        <w:rPr>
          <w:rFonts w:ascii="Arial" w:hAnsi="Arial" w:cs="Arial"/>
          <w:sz w:val="20"/>
          <w:szCs w:val="20"/>
          <w:lang w:val="en-US"/>
        </w:rPr>
        <w:tab/>
      </w:r>
      <w:r w:rsidRPr="005F4022">
        <w:rPr>
          <w:rFonts w:ascii="Arial" w:hAnsi="Arial" w:cs="Arial"/>
          <w:sz w:val="20"/>
          <w:szCs w:val="20"/>
          <w:lang w:val="en-US"/>
        </w:rPr>
        <w:tab/>
        <w:t xml:space="preserve"> </w:t>
      </w:r>
    </w:p>
    <w:p w:rsidR="00C30E20" w:rsidRPr="005F4022" w:rsidRDefault="00C30E20" w:rsidP="00AD62CF">
      <w:pPr>
        <w:rPr>
          <w:rFonts w:ascii="Arial" w:hAnsi="Arial" w:cs="Arial"/>
          <w:sz w:val="20"/>
          <w:szCs w:val="20"/>
          <w:lang w:val="en-US"/>
        </w:rPr>
      </w:pPr>
    </w:p>
    <w:p w:rsidR="00C30E20" w:rsidRPr="005F4022" w:rsidRDefault="00C30E20" w:rsidP="00AD62CF">
      <w:pPr>
        <w:rPr>
          <w:rFonts w:ascii="Arial" w:hAnsi="Arial" w:cs="Arial"/>
          <w:sz w:val="20"/>
          <w:szCs w:val="20"/>
          <w:lang w:val="en-US"/>
        </w:rPr>
      </w:pPr>
    </w:p>
    <w:p w:rsidR="00C30E20" w:rsidRPr="005F4022" w:rsidRDefault="00C30E20" w:rsidP="00AD62CF">
      <w:pPr>
        <w:rPr>
          <w:rFonts w:ascii="Arial" w:hAnsi="Arial" w:cs="Arial"/>
          <w:sz w:val="20"/>
          <w:szCs w:val="20"/>
          <w:lang w:val="en-US"/>
        </w:rPr>
      </w:pPr>
    </w:p>
    <w:p w:rsidR="00C30E20" w:rsidRPr="005F4022" w:rsidRDefault="00C30E20" w:rsidP="00AD62CF">
      <w:pPr>
        <w:rPr>
          <w:rFonts w:ascii="Arial" w:hAnsi="Arial" w:cs="Arial"/>
          <w:sz w:val="20"/>
          <w:szCs w:val="20"/>
          <w:lang w:val="en-US"/>
        </w:rPr>
      </w:pPr>
    </w:p>
    <w:p w:rsidR="00C30E20" w:rsidRPr="005F4022" w:rsidRDefault="00C30E20" w:rsidP="00AD62CF">
      <w:pPr>
        <w:rPr>
          <w:rFonts w:ascii="Arial" w:hAnsi="Arial" w:cs="Arial"/>
          <w:sz w:val="20"/>
          <w:szCs w:val="20"/>
          <w:lang w:val="en-US"/>
        </w:rPr>
      </w:pPr>
    </w:p>
    <w:p w:rsidR="00C30E20" w:rsidRPr="005F4022" w:rsidRDefault="00C30E20" w:rsidP="00AD62CF">
      <w:pPr>
        <w:rPr>
          <w:rFonts w:ascii="Arial" w:hAnsi="Arial" w:cs="Arial"/>
          <w:sz w:val="20"/>
          <w:szCs w:val="20"/>
          <w:lang w:val="en-US"/>
        </w:rPr>
      </w:pPr>
    </w:p>
    <w:p w:rsidR="00C30E20" w:rsidRPr="005F4022" w:rsidRDefault="00C30E20" w:rsidP="00AD62CF">
      <w:pPr>
        <w:rPr>
          <w:rFonts w:ascii="Arial" w:hAnsi="Arial" w:cs="Arial"/>
          <w:sz w:val="20"/>
          <w:szCs w:val="20"/>
          <w:lang w:val="en-US"/>
        </w:rPr>
      </w:pPr>
    </w:p>
    <w:p w:rsidR="00C30E20" w:rsidRPr="005F4022" w:rsidRDefault="00C30E20" w:rsidP="00AD62CF">
      <w:pPr>
        <w:rPr>
          <w:rFonts w:ascii="Arial" w:hAnsi="Arial" w:cs="Arial"/>
          <w:sz w:val="20"/>
          <w:szCs w:val="20"/>
          <w:lang w:val="en-US"/>
        </w:rPr>
      </w:pPr>
    </w:p>
    <w:p w:rsidR="00C30E20" w:rsidRPr="005F4022" w:rsidRDefault="00C30E20" w:rsidP="00AD62CF">
      <w:pPr>
        <w:rPr>
          <w:rFonts w:ascii="Arial" w:hAnsi="Arial" w:cs="Arial"/>
          <w:i/>
          <w:sz w:val="20"/>
          <w:szCs w:val="20"/>
          <w:lang w:val="en-US"/>
        </w:rPr>
      </w:pPr>
    </w:p>
    <w:p w:rsidR="00C30E20" w:rsidRPr="005F4022" w:rsidRDefault="00C30E20" w:rsidP="00AD62CF">
      <w:pPr>
        <w:rPr>
          <w:rFonts w:ascii="Arial" w:hAnsi="Arial" w:cs="Arial"/>
          <w:i/>
          <w:sz w:val="20"/>
          <w:szCs w:val="20"/>
          <w:lang w:val="en-US"/>
        </w:rPr>
      </w:pPr>
    </w:p>
    <w:p w:rsidR="00C30E20" w:rsidRPr="005F4022" w:rsidRDefault="00C30E20" w:rsidP="00AD62CF">
      <w:pPr>
        <w:rPr>
          <w:rFonts w:ascii="Arial" w:hAnsi="Arial" w:cs="Arial"/>
          <w:sz w:val="20"/>
          <w:szCs w:val="20"/>
          <w:lang w:val="en-US"/>
        </w:rPr>
      </w:pPr>
    </w:p>
    <w:p w:rsidR="00C30E20" w:rsidRPr="005F4022" w:rsidRDefault="00C30E20" w:rsidP="00AD62CF">
      <w:pPr>
        <w:rPr>
          <w:rFonts w:ascii="Arial" w:hAnsi="Arial" w:cs="Arial"/>
          <w:sz w:val="20"/>
          <w:szCs w:val="20"/>
          <w:lang w:val="en-US"/>
        </w:rPr>
      </w:pPr>
    </w:p>
    <w:p w:rsidR="008A405A" w:rsidRPr="005F4022" w:rsidRDefault="008A405A" w:rsidP="00AD62CF">
      <w:pPr>
        <w:rPr>
          <w:rFonts w:ascii="Arial" w:hAnsi="Arial" w:cs="Arial"/>
          <w:sz w:val="20"/>
          <w:szCs w:val="20"/>
          <w:lang w:val="en-US"/>
        </w:rPr>
      </w:pPr>
    </w:p>
    <w:p w:rsidR="00C30E20" w:rsidRPr="005F4022" w:rsidRDefault="00C30E20" w:rsidP="00AD62CF">
      <w:pPr>
        <w:rPr>
          <w:rFonts w:ascii="Arial" w:hAnsi="Arial" w:cs="Arial"/>
          <w:sz w:val="20"/>
          <w:szCs w:val="20"/>
          <w:lang w:val="en-US"/>
        </w:rPr>
      </w:pPr>
    </w:p>
    <w:p w:rsidR="00C30E20" w:rsidRPr="005F4022" w:rsidRDefault="00C30E20" w:rsidP="00AD62CF">
      <w:pPr>
        <w:tabs>
          <w:tab w:val="left" w:pos="9429"/>
        </w:tabs>
        <w:rPr>
          <w:rFonts w:ascii="Arial" w:hAnsi="Arial" w:cs="Arial"/>
          <w:sz w:val="20"/>
          <w:szCs w:val="20"/>
          <w:lang w:val="en-US"/>
        </w:rPr>
        <w:sectPr w:rsidR="00C30E20" w:rsidRPr="005F4022" w:rsidSect="00AD62CF">
          <w:headerReference w:type="first" r:id="rId17"/>
          <w:footerReference w:type="first" r:id="rId18"/>
          <w:pgSz w:w="11906" w:h="16838"/>
          <w:pgMar w:top="1440" w:right="1440" w:bottom="1440" w:left="1440" w:header="2835" w:footer="113" w:gutter="0"/>
          <w:cols w:space="848"/>
          <w:titlePg/>
          <w:docGrid w:linePitch="360"/>
        </w:sectPr>
      </w:pPr>
    </w:p>
    <w:p w:rsidR="00C30E20" w:rsidRPr="005F4022" w:rsidRDefault="00C30E20" w:rsidP="00AD62CF">
      <w:pPr>
        <w:spacing w:after="120" w:line="260" w:lineRule="exact"/>
        <w:rPr>
          <w:rFonts w:ascii="Arial" w:hAnsi="Arial" w:cs="Arial"/>
          <w:b/>
          <w:sz w:val="22"/>
          <w:szCs w:val="20"/>
        </w:rPr>
      </w:pPr>
      <w:r w:rsidRPr="005F4022">
        <w:rPr>
          <w:rFonts w:ascii="Arial" w:hAnsi="Arial" w:cs="Arial"/>
          <w:b/>
          <w:sz w:val="22"/>
          <w:szCs w:val="20"/>
        </w:rPr>
        <w:t xml:space="preserve">Where is camping not supported? </w:t>
      </w:r>
    </w:p>
    <w:p w:rsidR="00C30E20" w:rsidRPr="005F4022" w:rsidRDefault="00C30E20" w:rsidP="00AD62CF">
      <w:pPr>
        <w:spacing w:after="60" w:line="260" w:lineRule="exact"/>
        <w:rPr>
          <w:rFonts w:ascii="Arial" w:hAnsi="Arial" w:cs="Arial"/>
          <w:sz w:val="20"/>
          <w:szCs w:val="22"/>
        </w:rPr>
      </w:pPr>
      <w:r w:rsidRPr="005F4022">
        <w:rPr>
          <w:rFonts w:ascii="Arial" w:hAnsi="Arial" w:cs="Arial"/>
          <w:sz w:val="20"/>
          <w:szCs w:val="22"/>
        </w:rPr>
        <w:t>Consistent with State Government guidelines (Draft Guide to Managing Caravanning, Camping and RVs, 2018)</w:t>
      </w:r>
      <w:r w:rsidR="00255564" w:rsidRPr="005F4022">
        <w:rPr>
          <w:rFonts w:ascii="Arial" w:hAnsi="Arial" w:cs="Arial"/>
          <w:sz w:val="20"/>
          <w:szCs w:val="22"/>
        </w:rPr>
        <w:t>,</w:t>
      </w:r>
      <w:r w:rsidRPr="005F4022">
        <w:rPr>
          <w:rFonts w:ascii="Arial" w:hAnsi="Arial" w:cs="Arial"/>
          <w:sz w:val="20"/>
          <w:szCs w:val="22"/>
        </w:rPr>
        <w:t xml:space="preserve"> basic campgrounds are generally not supported: </w:t>
      </w:r>
    </w:p>
    <w:p w:rsidR="00C30E20" w:rsidRPr="005F4022" w:rsidRDefault="00C30E20" w:rsidP="005F4022">
      <w:pPr>
        <w:pStyle w:val="ListParagraph"/>
        <w:numPr>
          <w:ilvl w:val="0"/>
          <w:numId w:val="16"/>
        </w:numPr>
        <w:spacing w:after="60" w:line="260" w:lineRule="exact"/>
        <w:rPr>
          <w:rFonts w:ascii="Arial" w:hAnsi="Arial" w:cs="Arial"/>
          <w:sz w:val="20"/>
          <w:szCs w:val="20"/>
        </w:rPr>
      </w:pPr>
      <w:r w:rsidRPr="005F4022">
        <w:rPr>
          <w:rFonts w:ascii="Arial" w:hAnsi="Arial" w:cs="Arial"/>
          <w:sz w:val="20"/>
          <w:szCs w:val="20"/>
        </w:rPr>
        <w:t xml:space="preserve">where camping would impact adversely on wildlife </w:t>
      </w:r>
    </w:p>
    <w:p w:rsidR="00C30E20" w:rsidRPr="005F4022" w:rsidRDefault="00C30E20" w:rsidP="005F4022">
      <w:pPr>
        <w:pStyle w:val="ListParagraph"/>
        <w:numPr>
          <w:ilvl w:val="0"/>
          <w:numId w:val="16"/>
        </w:numPr>
        <w:spacing w:after="60" w:line="260" w:lineRule="exact"/>
        <w:rPr>
          <w:rFonts w:ascii="Arial" w:hAnsi="Arial" w:cs="Arial"/>
          <w:sz w:val="20"/>
          <w:szCs w:val="20"/>
        </w:rPr>
      </w:pPr>
      <w:r w:rsidRPr="005F4022">
        <w:rPr>
          <w:rFonts w:ascii="Arial" w:hAnsi="Arial" w:cs="Arial"/>
          <w:sz w:val="20"/>
          <w:szCs w:val="20"/>
        </w:rPr>
        <w:t xml:space="preserve">in places of special cultural or historic significance </w:t>
      </w:r>
    </w:p>
    <w:p w:rsidR="00C30E20" w:rsidRPr="005F4022" w:rsidRDefault="00C30E20" w:rsidP="005F4022">
      <w:pPr>
        <w:pStyle w:val="ListParagraph"/>
        <w:numPr>
          <w:ilvl w:val="0"/>
          <w:numId w:val="16"/>
        </w:numPr>
        <w:spacing w:after="60" w:line="260" w:lineRule="exact"/>
        <w:rPr>
          <w:rFonts w:ascii="Arial" w:hAnsi="Arial" w:cs="Arial"/>
          <w:sz w:val="20"/>
          <w:szCs w:val="20"/>
        </w:rPr>
      </w:pPr>
      <w:r w:rsidRPr="005F4022">
        <w:rPr>
          <w:rFonts w:ascii="Arial" w:hAnsi="Arial" w:cs="Arial"/>
          <w:sz w:val="20"/>
          <w:szCs w:val="20"/>
        </w:rPr>
        <w:t xml:space="preserve">in ‘endangered’ or ‘of concern’ regional ecosystems </w:t>
      </w:r>
    </w:p>
    <w:p w:rsidR="00C30E20" w:rsidRPr="005F4022" w:rsidRDefault="00C30E20" w:rsidP="005F4022">
      <w:pPr>
        <w:pStyle w:val="ListParagraph"/>
        <w:numPr>
          <w:ilvl w:val="0"/>
          <w:numId w:val="16"/>
        </w:numPr>
        <w:spacing w:after="60" w:line="260" w:lineRule="exact"/>
        <w:rPr>
          <w:rFonts w:ascii="Arial" w:hAnsi="Arial" w:cs="Arial"/>
          <w:sz w:val="20"/>
          <w:szCs w:val="20"/>
        </w:rPr>
      </w:pPr>
      <w:r w:rsidRPr="005F4022">
        <w:rPr>
          <w:rFonts w:ascii="Arial" w:hAnsi="Arial" w:cs="Arial"/>
          <w:sz w:val="20"/>
          <w:szCs w:val="20"/>
        </w:rPr>
        <w:t>on land that is too steep, contains fragile ground or vegetation cover, is exposed to pollution or has no capacity for on-site wastewater supply or satisfactory waste disposal</w:t>
      </w:r>
    </w:p>
    <w:p w:rsidR="00C30E20" w:rsidRPr="005F4022" w:rsidRDefault="00C30E20" w:rsidP="005F4022">
      <w:pPr>
        <w:pStyle w:val="ListParagraph"/>
        <w:numPr>
          <w:ilvl w:val="0"/>
          <w:numId w:val="16"/>
        </w:numPr>
        <w:spacing w:after="60" w:line="260" w:lineRule="exact"/>
        <w:rPr>
          <w:rFonts w:ascii="Arial" w:hAnsi="Arial" w:cs="Arial"/>
          <w:sz w:val="20"/>
          <w:szCs w:val="20"/>
        </w:rPr>
      </w:pPr>
      <w:proofErr w:type="gramStart"/>
      <w:r w:rsidRPr="005F4022">
        <w:rPr>
          <w:rFonts w:ascii="Arial" w:hAnsi="Arial" w:cs="Arial"/>
          <w:sz w:val="20"/>
          <w:szCs w:val="20"/>
        </w:rPr>
        <w:t>on</w:t>
      </w:r>
      <w:proofErr w:type="gramEnd"/>
      <w:r w:rsidRPr="005F4022">
        <w:rPr>
          <w:rFonts w:ascii="Arial" w:hAnsi="Arial" w:cs="Arial"/>
          <w:sz w:val="20"/>
          <w:szCs w:val="20"/>
        </w:rPr>
        <w:t xml:space="preserve"> land frequently impacted by natural hazards</w:t>
      </w:r>
      <w:r w:rsidR="00255564" w:rsidRPr="005F4022">
        <w:rPr>
          <w:rFonts w:ascii="Arial" w:hAnsi="Arial" w:cs="Arial"/>
          <w:sz w:val="20"/>
          <w:szCs w:val="20"/>
        </w:rPr>
        <w:t>.</w:t>
      </w:r>
    </w:p>
    <w:p w:rsidR="00C30E20" w:rsidRPr="005F4022" w:rsidRDefault="00C30E20" w:rsidP="00AD62CF">
      <w:pPr>
        <w:spacing w:after="60" w:line="260" w:lineRule="exact"/>
        <w:rPr>
          <w:rFonts w:ascii="Arial" w:hAnsi="Arial" w:cs="Arial"/>
          <w:sz w:val="20"/>
          <w:szCs w:val="22"/>
        </w:rPr>
      </w:pPr>
    </w:p>
    <w:p w:rsidR="00C30E20" w:rsidRPr="005F4022" w:rsidRDefault="00C30E20" w:rsidP="00AD1B6D">
      <w:pPr>
        <w:spacing w:after="120" w:line="260" w:lineRule="exact"/>
        <w:rPr>
          <w:rFonts w:ascii="Arial" w:hAnsi="Arial" w:cs="Arial"/>
          <w:b/>
          <w:sz w:val="22"/>
          <w:szCs w:val="20"/>
        </w:rPr>
      </w:pPr>
      <w:r w:rsidRPr="005F4022">
        <w:rPr>
          <w:rFonts w:ascii="Arial" w:hAnsi="Arial" w:cs="Arial"/>
          <w:b/>
          <w:sz w:val="22"/>
          <w:szCs w:val="20"/>
        </w:rPr>
        <w:t>Does Council provide any RV and Caravan friendly parking areas for day use?</w:t>
      </w:r>
    </w:p>
    <w:p w:rsidR="00C30E20" w:rsidRPr="005F4022" w:rsidRDefault="00C30E20" w:rsidP="00AD62CF">
      <w:pPr>
        <w:spacing w:after="60" w:line="260" w:lineRule="exact"/>
        <w:rPr>
          <w:rFonts w:ascii="Arial" w:hAnsi="Arial" w:cs="Arial"/>
          <w:sz w:val="20"/>
          <w:szCs w:val="22"/>
        </w:rPr>
      </w:pPr>
      <w:r w:rsidRPr="005F4022">
        <w:rPr>
          <w:rFonts w:ascii="Arial" w:hAnsi="Arial" w:cs="Arial"/>
          <w:sz w:val="20"/>
          <w:szCs w:val="22"/>
        </w:rPr>
        <w:t xml:space="preserve">While there are no Council-run basic campgrounds, </w:t>
      </w:r>
      <w:r w:rsidR="00486400" w:rsidRPr="005F4022">
        <w:rPr>
          <w:rFonts w:ascii="Arial" w:hAnsi="Arial" w:cs="Arial"/>
          <w:sz w:val="20"/>
          <w:szCs w:val="22"/>
        </w:rPr>
        <w:t xml:space="preserve">drive tourists are </w:t>
      </w:r>
      <w:r w:rsidRPr="005F4022">
        <w:rPr>
          <w:rFonts w:ascii="Arial" w:hAnsi="Arial" w:cs="Arial"/>
          <w:sz w:val="20"/>
          <w:szCs w:val="22"/>
        </w:rPr>
        <w:t xml:space="preserve">invited to park for the day and explore the delights of our city. </w:t>
      </w:r>
      <w:r w:rsidR="00CC407C" w:rsidRPr="005F4022">
        <w:rPr>
          <w:rFonts w:ascii="Arial" w:hAnsi="Arial" w:cs="Arial"/>
          <w:sz w:val="20"/>
          <w:szCs w:val="22"/>
        </w:rPr>
        <w:t>S</w:t>
      </w:r>
      <w:r w:rsidRPr="005F4022">
        <w:rPr>
          <w:rFonts w:ascii="Arial" w:hAnsi="Arial" w:cs="Arial"/>
          <w:sz w:val="20"/>
          <w:szCs w:val="22"/>
        </w:rPr>
        <w:t xml:space="preserve">uggested parking areas </w:t>
      </w:r>
      <w:r w:rsidR="00255564" w:rsidRPr="005F4022">
        <w:rPr>
          <w:rFonts w:ascii="Arial" w:hAnsi="Arial" w:cs="Arial"/>
          <w:sz w:val="20"/>
          <w:szCs w:val="22"/>
        </w:rPr>
        <w:t xml:space="preserve">across </w:t>
      </w:r>
      <w:r w:rsidRPr="005F4022">
        <w:rPr>
          <w:rFonts w:ascii="Arial" w:hAnsi="Arial" w:cs="Arial"/>
          <w:sz w:val="20"/>
          <w:szCs w:val="22"/>
        </w:rPr>
        <w:t>Redlands Coast</w:t>
      </w:r>
      <w:r w:rsidR="00AE40DE">
        <w:rPr>
          <w:rFonts w:ascii="Arial" w:hAnsi="Arial" w:cs="Arial"/>
          <w:sz w:val="20"/>
          <w:szCs w:val="22"/>
        </w:rPr>
        <w:t xml:space="preserve"> can be found on Council’s website</w:t>
      </w:r>
      <w:r w:rsidRPr="005F4022">
        <w:rPr>
          <w:rFonts w:ascii="Arial" w:hAnsi="Arial" w:cs="Arial"/>
          <w:sz w:val="20"/>
          <w:szCs w:val="22"/>
        </w:rPr>
        <w:t>:</w:t>
      </w:r>
    </w:p>
    <w:p w:rsidR="00C30E20" w:rsidRPr="005F4022" w:rsidRDefault="008D02CA" w:rsidP="00AD62CF">
      <w:pPr>
        <w:spacing w:after="60" w:line="260" w:lineRule="exact"/>
        <w:rPr>
          <w:rFonts w:ascii="Arial" w:hAnsi="Arial" w:cs="Arial"/>
          <w:sz w:val="20"/>
          <w:szCs w:val="22"/>
        </w:rPr>
      </w:pPr>
      <w:hyperlink r:id="rId19" w:history="1">
        <w:r w:rsidR="00C30E20" w:rsidRPr="005F4022">
          <w:rPr>
            <w:rStyle w:val="Hyperlink"/>
            <w:rFonts w:ascii="Arial" w:hAnsi="Arial" w:cs="Arial"/>
            <w:sz w:val="20"/>
            <w:szCs w:val="22"/>
          </w:rPr>
          <w:t>https://www.redland.qld.gov.au/info/20122/camping_and_motorised_caravan_facilities/173/motorised_caravan_parking</w:t>
        </w:r>
      </w:hyperlink>
      <w:r w:rsidR="00C30E20" w:rsidRPr="005F4022">
        <w:rPr>
          <w:rFonts w:ascii="Arial" w:hAnsi="Arial" w:cs="Arial"/>
          <w:sz w:val="20"/>
          <w:szCs w:val="22"/>
        </w:rPr>
        <w:t xml:space="preserve">  </w:t>
      </w:r>
    </w:p>
    <w:p w:rsidR="00C30E20" w:rsidRPr="005F4022" w:rsidRDefault="00C30E20" w:rsidP="00AD62CF">
      <w:pPr>
        <w:spacing w:after="60" w:line="260" w:lineRule="exact"/>
        <w:rPr>
          <w:rFonts w:ascii="Arial" w:hAnsi="Arial" w:cs="Arial"/>
          <w:sz w:val="20"/>
          <w:szCs w:val="22"/>
        </w:rPr>
      </w:pPr>
    </w:p>
    <w:p w:rsidR="00C30E20" w:rsidRPr="005F4022" w:rsidRDefault="00C30E20" w:rsidP="00AD1B6D">
      <w:pPr>
        <w:spacing w:after="120" w:line="260" w:lineRule="exact"/>
        <w:rPr>
          <w:rFonts w:ascii="Arial" w:hAnsi="Arial" w:cs="Arial"/>
          <w:b/>
          <w:sz w:val="22"/>
          <w:szCs w:val="20"/>
        </w:rPr>
      </w:pPr>
      <w:r w:rsidRPr="005F4022">
        <w:rPr>
          <w:rFonts w:ascii="Arial" w:hAnsi="Arial" w:cs="Arial"/>
          <w:b/>
          <w:sz w:val="22"/>
          <w:szCs w:val="20"/>
        </w:rPr>
        <w:t>Where are public dump points located?</w:t>
      </w:r>
    </w:p>
    <w:p w:rsidR="00C30E20" w:rsidRPr="005F4022" w:rsidRDefault="00AE40DE" w:rsidP="00AD62CF">
      <w:pPr>
        <w:spacing w:after="60" w:line="260" w:lineRule="exact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Council has established public dump points a</w:t>
      </w:r>
      <w:r w:rsidR="00CC407C" w:rsidRPr="005F4022">
        <w:rPr>
          <w:rFonts w:ascii="Arial" w:hAnsi="Arial" w:cs="Arial"/>
          <w:sz w:val="20"/>
          <w:szCs w:val="22"/>
        </w:rPr>
        <w:t>t various l</w:t>
      </w:r>
      <w:r w:rsidR="00C30E20" w:rsidRPr="005F4022">
        <w:rPr>
          <w:rFonts w:ascii="Arial" w:hAnsi="Arial" w:cs="Arial"/>
          <w:sz w:val="20"/>
          <w:szCs w:val="22"/>
        </w:rPr>
        <w:t>ocations</w:t>
      </w:r>
      <w:r w:rsidR="00CC407C" w:rsidRPr="005F4022">
        <w:rPr>
          <w:rFonts w:ascii="Arial" w:hAnsi="Arial" w:cs="Arial"/>
          <w:sz w:val="20"/>
          <w:szCs w:val="22"/>
        </w:rPr>
        <w:t xml:space="preserve"> across Redlands Coast</w:t>
      </w:r>
      <w:r>
        <w:rPr>
          <w:rFonts w:ascii="Arial" w:hAnsi="Arial" w:cs="Arial"/>
          <w:sz w:val="20"/>
          <w:szCs w:val="22"/>
        </w:rPr>
        <w:t>. These can be found on Council’s website</w:t>
      </w:r>
      <w:r w:rsidR="00C30E20" w:rsidRPr="005F4022">
        <w:rPr>
          <w:rFonts w:ascii="Arial" w:hAnsi="Arial" w:cs="Arial"/>
          <w:sz w:val="20"/>
          <w:szCs w:val="22"/>
        </w:rPr>
        <w:t xml:space="preserve">: </w:t>
      </w:r>
    </w:p>
    <w:p w:rsidR="000850B1" w:rsidRPr="005F4022" w:rsidRDefault="008D02CA" w:rsidP="00AD62CF">
      <w:pPr>
        <w:spacing w:after="60" w:line="260" w:lineRule="exact"/>
        <w:rPr>
          <w:rFonts w:ascii="Arial" w:hAnsi="Arial" w:cs="Arial"/>
          <w:spacing w:val="-4"/>
          <w:sz w:val="20"/>
          <w:szCs w:val="22"/>
        </w:rPr>
      </w:pPr>
      <w:hyperlink r:id="rId20" w:history="1">
        <w:r w:rsidR="00C30E20" w:rsidRPr="005F4022">
          <w:rPr>
            <w:rStyle w:val="Hyperlink"/>
            <w:rFonts w:ascii="Arial" w:hAnsi="Arial" w:cs="Arial"/>
            <w:spacing w:val="-4"/>
            <w:sz w:val="20"/>
            <w:szCs w:val="22"/>
          </w:rPr>
          <w:t>https://www.redland.qld.gov.au/info/20122/camping_and_motorised_caravan_facilities/174/motorised_caravan_dump_points</w:t>
        </w:r>
      </w:hyperlink>
      <w:r w:rsidR="00C30E20" w:rsidRPr="005F4022">
        <w:rPr>
          <w:rFonts w:ascii="Arial" w:hAnsi="Arial" w:cs="Arial"/>
          <w:spacing w:val="-4"/>
          <w:sz w:val="20"/>
          <w:szCs w:val="22"/>
        </w:rPr>
        <w:t xml:space="preserve"> </w:t>
      </w:r>
    </w:p>
    <w:sectPr w:rsidR="000850B1" w:rsidRPr="005F4022" w:rsidSect="00AD62CF">
      <w:headerReference w:type="default" r:id="rId21"/>
      <w:footerReference w:type="default" r:id="rId22"/>
      <w:pgSz w:w="11906" w:h="16838"/>
      <w:pgMar w:top="1440" w:right="1440" w:bottom="1440" w:left="1440" w:header="426" w:footer="6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02CA" w:rsidRDefault="008D02CA" w:rsidP="00546F41">
      <w:r>
        <w:separator/>
      </w:r>
    </w:p>
  </w:endnote>
  <w:endnote w:type="continuationSeparator" w:id="0">
    <w:p w:rsidR="008D02CA" w:rsidRDefault="008D02CA" w:rsidP="00546F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Officina Sans Bold">
    <w:panose1 w:val="020B0800000000000000"/>
    <w:charset w:val="00"/>
    <w:family w:val="swiss"/>
    <w:pitch w:val="variable"/>
    <w:sig w:usb0="00000003" w:usb1="00000000" w:usb2="00000000" w:usb3="00000000" w:csb0="00000001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3EB3" w:rsidRPr="00493B4E" w:rsidRDefault="005F401E" w:rsidP="00B13EB3">
    <w:pPr>
      <w:tabs>
        <w:tab w:val="left" w:pos="9072"/>
      </w:tabs>
      <w:ind w:left="-426"/>
      <w:jc w:val="right"/>
      <w:rPr>
        <w:i/>
        <w:sz w:val="14"/>
        <w:szCs w:val="14"/>
      </w:rPr>
    </w:pPr>
    <w:proofErr w:type="spellStart"/>
    <w:r>
      <w:rPr>
        <w:rFonts w:ascii="Arial" w:hAnsi="Arial" w:cs="Arial"/>
        <w:bCs/>
        <w:i/>
        <w:sz w:val="12"/>
        <w:szCs w:val="14"/>
      </w:rPr>
      <w:t>FSxxx</w:t>
    </w:r>
    <w:proofErr w:type="spellEnd"/>
    <w:r>
      <w:rPr>
        <w:rFonts w:ascii="Arial" w:hAnsi="Arial" w:cs="Arial"/>
        <w:bCs/>
        <w:i/>
        <w:sz w:val="12"/>
        <w:szCs w:val="14"/>
      </w:rPr>
      <w:t xml:space="preserve"> – xx/xx/2021</w:t>
    </w:r>
  </w:p>
  <w:p w:rsidR="00B13EB3" w:rsidRDefault="00B13EB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0E20" w:rsidRDefault="00C30E2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02CA" w:rsidRDefault="008D02CA" w:rsidP="00546F41">
      <w:r>
        <w:separator/>
      </w:r>
    </w:p>
  </w:footnote>
  <w:footnote w:type="continuationSeparator" w:id="0">
    <w:p w:rsidR="008D02CA" w:rsidRDefault="008D02CA" w:rsidP="00546F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5A8E" w:rsidRPr="005A6E3B" w:rsidRDefault="00B13EB3" w:rsidP="00C30E20">
    <w:pPr>
      <w:pStyle w:val="Header"/>
      <w:jc w:val="both"/>
      <w:rPr>
        <w:rFonts w:ascii="Officina Sans Bold" w:hAnsi="Officina Sans Bold"/>
        <w:sz w:val="52"/>
        <w:szCs w:val="52"/>
      </w:rPr>
    </w:pPr>
    <w:r w:rsidRPr="005A6E3B">
      <w:rPr>
        <w:noProof/>
        <w:sz w:val="52"/>
        <w:szCs w:val="52"/>
      </w:rPr>
      <w:drawing>
        <wp:anchor distT="0" distB="0" distL="114300" distR="114300" simplePos="0" relativeHeight="251658240" behindDoc="1" locked="0" layoutInCell="1" allowOverlap="1" wp14:anchorId="64705D7F" wp14:editId="26B36C5A">
          <wp:simplePos x="0" y="0"/>
          <wp:positionH relativeFrom="page">
            <wp:posOffset>7620</wp:posOffset>
          </wp:positionH>
          <wp:positionV relativeFrom="page">
            <wp:align>top</wp:align>
          </wp:positionV>
          <wp:extent cx="7560000" cy="10692000"/>
          <wp:effectExtent l="0" t="0" r="3175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01444 Budget 20-21 document covers 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E2616" w:rsidRPr="005A6E3B">
      <w:rPr>
        <w:rFonts w:ascii="Roboto" w:hAnsi="Roboto"/>
        <w:b/>
        <w:noProof/>
        <w:sz w:val="52"/>
        <w:szCs w:val="52"/>
      </w:rPr>
      <mc:AlternateContent>
        <mc:Choice Requires="wps">
          <w:drawing>
            <wp:anchor distT="45720" distB="45720" distL="114300" distR="114300" simplePos="0" relativeHeight="251656192" behindDoc="0" locked="1" layoutInCell="1" allowOverlap="1" wp14:anchorId="670EB378" wp14:editId="3A07FDB4">
              <wp:simplePos x="0" y="0"/>
              <wp:positionH relativeFrom="column">
                <wp:posOffset>-107950</wp:posOffset>
              </wp:positionH>
              <wp:positionV relativeFrom="page">
                <wp:posOffset>828675</wp:posOffset>
              </wp:positionV>
              <wp:extent cx="3228975" cy="838200"/>
              <wp:effectExtent l="0" t="0" r="9525" b="635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28975" cy="838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E2616" w:rsidRPr="00AC491A" w:rsidRDefault="007E2616" w:rsidP="007E2616">
                          <w:pPr>
                            <w:rPr>
                              <w:rFonts w:ascii="Roboto" w:hAnsi="Roboto"/>
                              <w:b/>
                              <w:color w:val="0082CD"/>
                              <w:sz w:val="96"/>
                              <w:szCs w:val="96"/>
                            </w:rPr>
                          </w:pPr>
                          <w:r w:rsidRPr="00AC491A">
                            <w:rPr>
                              <w:rFonts w:ascii="Roboto" w:hAnsi="Roboto"/>
                              <w:b/>
                              <w:color w:val="0082CD"/>
                              <w:sz w:val="96"/>
                              <w:szCs w:val="96"/>
                            </w:rPr>
                            <w:t>Fact Sheet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70EB37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52" type="#_x0000_t202" style="position:absolute;left:0;text-align:left;margin-left:-8.5pt;margin-top:65.25pt;width:254.25pt;height:66pt;z-index:2516561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WvdHwIAABsEAAAOAAAAZHJzL2Uyb0RvYy54bWysU9tu2zAMfR+wfxD0vjhxkzUx4hRdugwD&#10;ugvQ7gNoWY6FyaImKbG7rx8lp2m2vQ3TgyCK5NHhIbW+GTrNjtJ5habks8mUM2kE1srsS/7tcfdm&#10;yZkPYGrQaGTJn6TnN5vXr9a9LWSOLepaOkYgxhe9LXkbgi2yzItWduAnaKUhZ4Oug0Cm22e1g57Q&#10;O53l0+nbrEdXW4dCek+3d6OTbxJ+00gRvjSNl4HpkhO3kHaX9iru2WYNxd6BbZU40YB/YNGBMvTo&#10;GeoOArCDU39BdUo49NiEicAuw6ZRQqYaqJrZ9I9qHlqwMtVC4nh7lsn/P1jx+fjVMVWXPOfMQEct&#10;epRDYO9wYHlUp7e+oKAHS2FhoGvqcqrU23sU3z0zuG3B7OWtc9i3EmpiN4uZ2UXqiOMjSNV/wpqe&#10;gUPABDQ0rovSkRiM0KlLT+fORCqCLq/yfLm6XnAmyLe8WlLr0xNQPGdb58MHiR2Lh5I76nxCh+O9&#10;D5ENFM8h8TGPWtU7pXUy3L7aaseOQFOyS+uE/luYNqwv+WqRLxKywZifBqhTgaZYq47ITeOK6VBE&#10;Nd6bOp0DKD2eiYk2J3miIqM2YagGCoyaVVg/kVAOx2ml30WHFt1Pznqa1JL7HwdwkjP90ZDYq9l8&#10;Hkc7GfPFdU6Gu/RUlx4wgqBKHjgbj9uQvkPSwd5SU3Yq6fXC5MSVJjDJePotccQv7RT18qc3vwAA&#10;AP//AwBQSwMEFAAGAAgAAAAhAJbVYt7gAAAACwEAAA8AAABkcnMvZG93bnJldi54bWxMj8FOwzAQ&#10;RO9I/IO1SNxaJ4EUCHGqiooLByQKUnt0YyeOiNeW7abh71lO9LajGc2+qdezHdmkQxwcCsiXGTCN&#10;rVMD9gK+Pl8Xj8Bikqjk6FAL+NER1s31VS0r5c74oadd6hmVYKykAJOSrziPrdFWxqXzGsnrXLAy&#10;kQw9V0GeqdyOvMiyFbdyQPpgpNcvRrffu5MVsLdmUNvwfujUOG3fuk3p5+CFuL2ZN8/Akp7Tfxj+&#10;8AkdGmI6uhOqyEYBi/yBtiQy7rISGCXun3I6jgKKVVECb2p+uaH5BQAA//8DAFBLAQItABQABgAI&#10;AAAAIQC2gziS/gAAAOEBAAATAAAAAAAAAAAAAAAAAAAAAABbQ29udGVudF9UeXBlc10ueG1sUEsB&#10;Ai0AFAAGAAgAAAAhADj9If/WAAAAlAEAAAsAAAAAAAAAAAAAAAAALwEAAF9yZWxzLy5yZWxzUEsB&#10;Ai0AFAAGAAgAAAAhAJixa90fAgAAGwQAAA4AAAAAAAAAAAAAAAAALgIAAGRycy9lMm9Eb2MueG1s&#10;UEsBAi0AFAAGAAgAAAAhAJbVYt7gAAAACwEAAA8AAAAAAAAAAAAAAAAAeQQAAGRycy9kb3ducmV2&#10;LnhtbFBLBQYAAAAABAAEAPMAAACGBQAAAAA=&#10;" stroked="f">
              <v:textbox style="mso-fit-shape-to-text:t">
                <w:txbxContent>
                  <w:p w:rsidR="007E2616" w:rsidRPr="00AC491A" w:rsidRDefault="007E2616" w:rsidP="007E2616">
                    <w:pPr>
                      <w:rPr>
                        <w:rFonts w:ascii="Roboto" w:hAnsi="Roboto"/>
                        <w:b/>
                        <w:color w:val="0082CD"/>
                        <w:sz w:val="96"/>
                        <w:szCs w:val="96"/>
                      </w:rPr>
                    </w:pPr>
                    <w:r w:rsidRPr="00AC491A">
                      <w:rPr>
                        <w:rFonts w:ascii="Roboto" w:hAnsi="Roboto"/>
                        <w:b/>
                        <w:color w:val="0082CD"/>
                        <w:sz w:val="96"/>
                        <w:szCs w:val="96"/>
                      </w:rPr>
                      <w:t>Fact Sheet</w:t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  <w:r w:rsidR="00C30E20" w:rsidRPr="005A6E3B">
      <w:rPr>
        <w:rFonts w:ascii="Roboto" w:hAnsi="Roboto"/>
        <w:b/>
        <w:color w:val="0082CD"/>
        <w:sz w:val="52"/>
        <w:szCs w:val="52"/>
      </w:rPr>
      <w:t xml:space="preserve">Opportunities for </w:t>
    </w:r>
    <w:r w:rsidR="005F401E" w:rsidRPr="005A6E3B">
      <w:rPr>
        <w:rFonts w:ascii="Roboto" w:hAnsi="Roboto"/>
        <w:b/>
        <w:color w:val="0082CD"/>
        <w:sz w:val="52"/>
        <w:szCs w:val="52"/>
      </w:rPr>
      <w:t>Non-Commercial</w:t>
    </w:r>
    <w:r w:rsidR="00C30E20" w:rsidRPr="005A6E3B">
      <w:rPr>
        <w:rFonts w:ascii="Roboto" w:hAnsi="Roboto"/>
        <w:b/>
        <w:color w:val="0082CD"/>
        <w:sz w:val="52"/>
        <w:szCs w:val="52"/>
      </w:rPr>
      <w:t xml:space="preserve"> Basic</w:t>
    </w:r>
    <w:r w:rsidR="005F401E" w:rsidRPr="005A6E3B">
      <w:rPr>
        <w:rFonts w:ascii="Roboto" w:hAnsi="Roboto"/>
        <w:b/>
        <w:color w:val="0082CD"/>
        <w:sz w:val="52"/>
        <w:szCs w:val="52"/>
      </w:rPr>
      <w:t xml:space="preserve"> Camping Grounds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10BC" w:rsidRPr="00B13EB3" w:rsidRDefault="00B13EB3" w:rsidP="00B13EB3">
    <w:pPr>
      <w:pStyle w:val="Header"/>
      <w:spacing w:after="120"/>
      <w:rPr>
        <w:rFonts w:ascii="Roboto" w:hAnsi="Roboto"/>
        <w:b/>
        <w:color w:val="0082CD"/>
        <w:sz w:val="56"/>
        <w:szCs w:val="56"/>
      </w:rPr>
    </w:pPr>
    <w:r w:rsidRPr="00741D07">
      <w:rPr>
        <w:noProof/>
      </w:rPr>
      <w:drawing>
        <wp:anchor distT="0" distB="0" distL="114300" distR="114300" simplePos="0" relativeHeight="251657216" behindDoc="1" locked="0" layoutInCell="1" allowOverlap="1" wp14:anchorId="2399E8A8" wp14:editId="627F44FA">
          <wp:simplePos x="0" y="0"/>
          <wp:positionH relativeFrom="page">
            <wp:posOffset>-11430</wp:posOffset>
          </wp:positionH>
          <wp:positionV relativeFrom="paragraph">
            <wp:posOffset>-263525</wp:posOffset>
          </wp:positionV>
          <wp:extent cx="7551053" cy="10681087"/>
          <wp:effectExtent l="0" t="0" r="0" b="635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0262 Corporate Governance Policy - A4 Template Back Cover [CMYK] L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1053" cy="106810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Roboto" w:hAnsi="Roboto"/>
        <w:b/>
        <w:color w:val="0082CD"/>
        <w:sz w:val="56"/>
        <w:szCs w:val="56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7966A9"/>
    <w:multiLevelType w:val="hybridMultilevel"/>
    <w:tmpl w:val="7A0CB9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8707F7"/>
    <w:multiLevelType w:val="hybridMultilevel"/>
    <w:tmpl w:val="7748722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9F370F"/>
    <w:multiLevelType w:val="hybridMultilevel"/>
    <w:tmpl w:val="F66887CA"/>
    <w:lvl w:ilvl="0" w:tplc="0C090001">
      <w:start w:val="1"/>
      <w:numFmt w:val="bullet"/>
      <w:lvlText w:val=""/>
      <w:lvlJc w:val="left"/>
      <w:pPr>
        <w:ind w:left="30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2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74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46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18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0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2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34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066" w:hanging="360"/>
      </w:pPr>
      <w:rPr>
        <w:rFonts w:ascii="Wingdings" w:hAnsi="Wingdings" w:hint="default"/>
      </w:rPr>
    </w:lvl>
  </w:abstractNum>
  <w:abstractNum w:abstractNumId="3" w15:restartNumberingAfterBreak="0">
    <w:nsid w:val="13001ECB"/>
    <w:multiLevelType w:val="hybridMultilevel"/>
    <w:tmpl w:val="0A4200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AB0DE2"/>
    <w:multiLevelType w:val="hybridMultilevel"/>
    <w:tmpl w:val="AE4C22EE"/>
    <w:lvl w:ilvl="0" w:tplc="0C090001">
      <w:start w:val="1"/>
      <w:numFmt w:val="bullet"/>
      <w:lvlText w:val=""/>
      <w:lvlJc w:val="left"/>
      <w:pPr>
        <w:ind w:left="56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72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44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6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8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0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327" w:hanging="360"/>
      </w:pPr>
      <w:rPr>
        <w:rFonts w:ascii="Wingdings" w:hAnsi="Wingdings" w:hint="default"/>
      </w:rPr>
    </w:lvl>
  </w:abstractNum>
  <w:abstractNum w:abstractNumId="5" w15:restartNumberingAfterBreak="0">
    <w:nsid w:val="1FD852EC"/>
    <w:multiLevelType w:val="hybridMultilevel"/>
    <w:tmpl w:val="B8A415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242D5C"/>
    <w:multiLevelType w:val="hybridMultilevel"/>
    <w:tmpl w:val="DF8C9AE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A94F0C"/>
    <w:multiLevelType w:val="hybridMultilevel"/>
    <w:tmpl w:val="9E7201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2F31D0"/>
    <w:multiLevelType w:val="hybridMultilevel"/>
    <w:tmpl w:val="5366CD0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7E6F33"/>
    <w:multiLevelType w:val="hybridMultilevel"/>
    <w:tmpl w:val="7992597A"/>
    <w:lvl w:ilvl="0" w:tplc="F950256C">
      <w:start w:val="1"/>
      <w:numFmt w:val="bullet"/>
      <w:lvlText w:val="•"/>
      <w:lvlJc w:val="left"/>
      <w:pPr>
        <w:ind w:left="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16FE6CB4">
      <w:start w:val="1"/>
      <w:numFmt w:val="bullet"/>
      <w:lvlText w:val="o"/>
      <w:lvlJc w:val="left"/>
      <w:pPr>
        <w:ind w:left="11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C1488E08">
      <w:start w:val="1"/>
      <w:numFmt w:val="bullet"/>
      <w:lvlText w:val="▪"/>
      <w:lvlJc w:val="left"/>
      <w:pPr>
        <w:ind w:left="18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6C0C6814">
      <w:start w:val="1"/>
      <w:numFmt w:val="bullet"/>
      <w:lvlText w:val="•"/>
      <w:lvlJc w:val="left"/>
      <w:pPr>
        <w:ind w:left="25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5A3067FE">
      <w:start w:val="1"/>
      <w:numFmt w:val="bullet"/>
      <w:lvlText w:val="o"/>
      <w:lvlJc w:val="left"/>
      <w:pPr>
        <w:ind w:left="33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14EC024C">
      <w:start w:val="1"/>
      <w:numFmt w:val="bullet"/>
      <w:lvlText w:val="▪"/>
      <w:lvlJc w:val="left"/>
      <w:pPr>
        <w:ind w:left="40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8F309CEC">
      <w:start w:val="1"/>
      <w:numFmt w:val="bullet"/>
      <w:lvlText w:val="•"/>
      <w:lvlJc w:val="left"/>
      <w:pPr>
        <w:ind w:left="47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6F2EB590">
      <w:start w:val="1"/>
      <w:numFmt w:val="bullet"/>
      <w:lvlText w:val="o"/>
      <w:lvlJc w:val="left"/>
      <w:pPr>
        <w:ind w:left="54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058E7ABC">
      <w:start w:val="1"/>
      <w:numFmt w:val="bullet"/>
      <w:lvlText w:val="▪"/>
      <w:lvlJc w:val="left"/>
      <w:pPr>
        <w:ind w:left="61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68014C8"/>
    <w:multiLevelType w:val="hybridMultilevel"/>
    <w:tmpl w:val="E8B87C4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0812D9"/>
    <w:multiLevelType w:val="hybridMultilevel"/>
    <w:tmpl w:val="8F4610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A10C30"/>
    <w:multiLevelType w:val="hybridMultilevel"/>
    <w:tmpl w:val="8FA40014"/>
    <w:lvl w:ilvl="0" w:tplc="0C090001">
      <w:start w:val="1"/>
      <w:numFmt w:val="bullet"/>
      <w:lvlText w:val=""/>
      <w:lvlJc w:val="left"/>
      <w:pPr>
        <w:ind w:left="56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72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44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6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8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0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327" w:hanging="360"/>
      </w:pPr>
      <w:rPr>
        <w:rFonts w:ascii="Wingdings" w:hAnsi="Wingdings" w:hint="default"/>
      </w:rPr>
    </w:lvl>
  </w:abstractNum>
  <w:abstractNum w:abstractNumId="13" w15:restartNumberingAfterBreak="0">
    <w:nsid w:val="4C0A5220"/>
    <w:multiLevelType w:val="hybridMultilevel"/>
    <w:tmpl w:val="36A81C00"/>
    <w:lvl w:ilvl="0" w:tplc="0C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D766312"/>
    <w:multiLevelType w:val="hybridMultilevel"/>
    <w:tmpl w:val="E3B8B5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9B08E1"/>
    <w:multiLevelType w:val="hybridMultilevel"/>
    <w:tmpl w:val="AEC4137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EF5F39"/>
    <w:multiLevelType w:val="hybridMultilevel"/>
    <w:tmpl w:val="36A81C00"/>
    <w:lvl w:ilvl="0" w:tplc="0C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07D6DF2"/>
    <w:multiLevelType w:val="hybridMultilevel"/>
    <w:tmpl w:val="6ACA621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3F74206"/>
    <w:multiLevelType w:val="hybridMultilevel"/>
    <w:tmpl w:val="3762095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6CF615F"/>
    <w:multiLevelType w:val="hybridMultilevel"/>
    <w:tmpl w:val="6D18A9A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C0678A9"/>
    <w:multiLevelType w:val="hybridMultilevel"/>
    <w:tmpl w:val="9208B25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0A516F"/>
    <w:multiLevelType w:val="hybridMultilevel"/>
    <w:tmpl w:val="D7B6E564"/>
    <w:lvl w:ilvl="0" w:tplc="6A5A6F1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7D2454"/>
    <w:multiLevelType w:val="hybridMultilevel"/>
    <w:tmpl w:val="A50665B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"/>
  </w:num>
  <w:num w:numId="3">
    <w:abstractNumId w:val="22"/>
  </w:num>
  <w:num w:numId="4">
    <w:abstractNumId w:val="10"/>
  </w:num>
  <w:num w:numId="5">
    <w:abstractNumId w:val="14"/>
  </w:num>
  <w:num w:numId="6">
    <w:abstractNumId w:val="8"/>
  </w:num>
  <w:num w:numId="7">
    <w:abstractNumId w:val="0"/>
  </w:num>
  <w:num w:numId="8">
    <w:abstractNumId w:val="15"/>
  </w:num>
  <w:num w:numId="9">
    <w:abstractNumId w:val="3"/>
  </w:num>
  <w:num w:numId="10">
    <w:abstractNumId w:val="9"/>
  </w:num>
  <w:num w:numId="11">
    <w:abstractNumId w:val="2"/>
  </w:num>
  <w:num w:numId="12">
    <w:abstractNumId w:val="16"/>
  </w:num>
  <w:num w:numId="13">
    <w:abstractNumId w:val="13"/>
  </w:num>
  <w:num w:numId="14">
    <w:abstractNumId w:val="6"/>
  </w:num>
  <w:num w:numId="15">
    <w:abstractNumId w:val="17"/>
  </w:num>
  <w:num w:numId="16">
    <w:abstractNumId w:val="19"/>
  </w:num>
  <w:num w:numId="17">
    <w:abstractNumId w:val="18"/>
  </w:num>
  <w:num w:numId="18">
    <w:abstractNumId w:val="4"/>
  </w:num>
  <w:num w:numId="19">
    <w:abstractNumId w:val="7"/>
  </w:num>
  <w:num w:numId="20">
    <w:abstractNumId w:val="20"/>
  </w:num>
  <w:num w:numId="21">
    <w:abstractNumId w:val="11"/>
  </w:num>
  <w:num w:numId="22">
    <w:abstractNumId w:val="5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F41"/>
    <w:rsid w:val="0001765C"/>
    <w:rsid w:val="0003345A"/>
    <w:rsid w:val="000461BB"/>
    <w:rsid w:val="000850B1"/>
    <w:rsid w:val="000B17D3"/>
    <w:rsid w:val="000B45C9"/>
    <w:rsid w:val="000E11B9"/>
    <w:rsid w:val="000E5167"/>
    <w:rsid w:val="000F1385"/>
    <w:rsid w:val="000F46A9"/>
    <w:rsid w:val="00112A60"/>
    <w:rsid w:val="00123C09"/>
    <w:rsid w:val="00145708"/>
    <w:rsid w:val="001D3C05"/>
    <w:rsid w:val="001F0F9D"/>
    <w:rsid w:val="001F55C5"/>
    <w:rsid w:val="00255564"/>
    <w:rsid w:val="0029739E"/>
    <w:rsid w:val="002A3C30"/>
    <w:rsid w:val="002B0744"/>
    <w:rsid w:val="002B34BB"/>
    <w:rsid w:val="00336383"/>
    <w:rsid w:val="0035062D"/>
    <w:rsid w:val="0037400E"/>
    <w:rsid w:val="003A33C6"/>
    <w:rsid w:val="004067C8"/>
    <w:rsid w:val="00417BD5"/>
    <w:rsid w:val="00477D39"/>
    <w:rsid w:val="00486400"/>
    <w:rsid w:val="004931BD"/>
    <w:rsid w:val="004931D2"/>
    <w:rsid w:val="005150AE"/>
    <w:rsid w:val="00546F41"/>
    <w:rsid w:val="005645E6"/>
    <w:rsid w:val="00595F0C"/>
    <w:rsid w:val="005A6E3B"/>
    <w:rsid w:val="005F401E"/>
    <w:rsid w:val="005F4022"/>
    <w:rsid w:val="00621896"/>
    <w:rsid w:val="00647F6E"/>
    <w:rsid w:val="00660A99"/>
    <w:rsid w:val="00664A5A"/>
    <w:rsid w:val="006D4EB5"/>
    <w:rsid w:val="006F060C"/>
    <w:rsid w:val="006F0A79"/>
    <w:rsid w:val="006F66B4"/>
    <w:rsid w:val="006F6F1F"/>
    <w:rsid w:val="00703F27"/>
    <w:rsid w:val="00706C90"/>
    <w:rsid w:val="007C10BC"/>
    <w:rsid w:val="007E2616"/>
    <w:rsid w:val="007F4F3B"/>
    <w:rsid w:val="008212ED"/>
    <w:rsid w:val="00832D90"/>
    <w:rsid w:val="00883A5F"/>
    <w:rsid w:val="00897774"/>
    <w:rsid w:val="008A405A"/>
    <w:rsid w:val="008D02CA"/>
    <w:rsid w:val="008E5E2A"/>
    <w:rsid w:val="008F2378"/>
    <w:rsid w:val="008F3C3B"/>
    <w:rsid w:val="008F441E"/>
    <w:rsid w:val="009079C7"/>
    <w:rsid w:val="009255BE"/>
    <w:rsid w:val="00935F18"/>
    <w:rsid w:val="00954370"/>
    <w:rsid w:val="00972D1F"/>
    <w:rsid w:val="009806DD"/>
    <w:rsid w:val="00990EA5"/>
    <w:rsid w:val="009E41AE"/>
    <w:rsid w:val="009E611C"/>
    <w:rsid w:val="00A55A8E"/>
    <w:rsid w:val="00A75D2B"/>
    <w:rsid w:val="00AC491A"/>
    <w:rsid w:val="00AD1B6D"/>
    <w:rsid w:val="00AD47DC"/>
    <w:rsid w:val="00AD62CF"/>
    <w:rsid w:val="00AE40DE"/>
    <w:rsid w:val="00AE4446"/>
    <w:rsid w:val="00B13EB3"/>
    <w:rsid w:val="00BF5FB3"/>
    <w:rsid w:val="00C16037"/>
    <w:rsid w:val="00C17764"/>
    <w:rsid w:val="00C20C10"/>
    <w:rsid w:val="00C26446"/>
    <w:rsid w:val="00C30E20"/>
    <w:rsid w:val="00C51D76"/>
    <w:rsid w:val="00C93D65"/>
    <w:rsid w:val="00CB1451"/>
    <w:rsid w:val="00CC407C"/>
    <w:rsid w:val="00D06ACB"/>
    <w:rsid w:val="00D104A8"/>
    <w:rsid w:val="00D362E1"/>
    <w:rsid w:val="00D56AE8"/>
    <w:rsid w:val="00DC57A0"/>
    <w:rsid w:val="00DD186C"/>
    <w:rsid w:val="00E41008"/>
    <w:rsid w:val="00E4326A"/>
    <w:rsid w:val="00E71F6F"/>
    <w:rsid w:val="00E84927"/>
    <w:rsid w:val="00EB2CBD"/>
    <w:rsid w:val="00EC2766"/>
    <w:rsid w:val="00ED5AAD"/>
    <w:rsid w:val="00ED6645"/>
    <w:rsid w:val="00EE1F3B"/>
    <w:rsid w:val="00EE5318"/>
    <w:rsid w:val="00F41E68"/>
    <w:rsid w:val="00F45FE7"/>
    <w:rsid w:val="00F72728"/>
    <w:rsid w:val="00F914DF"/>
    <w:rsid w:val="00FC11BD"/>
    <w:rsid w:val="00FE7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AF85A7C-AB78-4180-8195-5BE4B9C28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Times New Roman" w:hAnsi="Arial" w:cs="Times New Roman"/>
        <w:sz w:val="24"/>
        <w:szCs w:val="24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6F41"/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qFormat/>
    <w:rsid w:val="00546F41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46F4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6F41"/>
  </w:style>
  <w:style w:type="paragraph" w:styleId="Footer">
    <w:name w:val="footer"/>
    <w:basedOn w:val="Normal"/>
    <w:link w:val="FooterChar"/>
    <w:rsid w:val="00546F4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546F41"/>
  </w:style>
  <w:style w:type="paragraph" w:styleId="BalloonText">
    <w:name w:val="Balloon Text"/>
    <w:basedOn w:val="Normal"/>
    <w:link w:val="BalloonTextChar"/>
    <w:rsid w:val="00546F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46F41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546F41"/>
    <w:rPr>
      <w:rFonts w:cs="Arial"/>
      <w:b/>
      <w:bCs/>
      <w:kern w:val="32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546F41"/>
    <w:rPr>
      <w:color w:val="0000FF" w:themeColor="hyperlink"/>
      <w:u w:val="single"/>
    </w:rPr>
  </w:style>
  <w:style w:type="paragraph" w:styleId="ListParagraph">
    <w:name w:val="List Paragraph"/>
    <w:aliases w:val="NETSERV TEXT"/>
    <w:basedOn w:val="Normal"/>
    <w:link w:val="ListParagraphChar"/>
    <w:uiPriority w:val="34"/>
    <w:qFormat/>
    <w:rsid w:val="00546F41"/>
    <w:pPr>
      <w:ind w:left="720"/>
      <w:contextualSpacing/>
    </w:pPr>
  </w:style>
  <w:style w:type="paragraph" w:customStyle="1" w:styleId="Mainheading">
    <w:name w:val="Main heading"/>
    <w:basedOn w:val="Normal"/>
    <w:rsid w:val="007C10BC"/>
    <w:pPr>
      <w:autoSpaceDE w:val="0"/>
      <w:autoSpaceDN w:val="0"/>
      <w:adjustRightInd w:val="0"/>
      <w:spacing w:before="120" w:after="120"/>
      <w:outlineLvl w:val="0"/>
    </w:pPr>
    <w:rPr>
      <w:rFonts w:ascii="Arial" w:hAnsi="Arial" w:cs="Arial"/>
      <w:b/>
      <w:sz w:val="36"/>
      <w:szCs w:val="36"/>
    </w:rPr>
  </w:style>
  <w:style w:type="table" w:styleId="TableGrid">
    <w:name w:val="Table Grid"/>
    <w:basedOn w:val="TableNormal"/>
    <w:uiPriority w:val="59"/>
    <w:rsid w:val="00BF5FB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NETSERV TEXT Char"/>
    <w:basedOn w:val="DefaultParagraphFont"/>
    <w:link w:val="ListParagraph"/>
    <w:uiPriority w:val="34"/>
    <w:locked/>
    <w:rsid w:val="00C30E20"/>
    <w:rPr>
      <w:rFonts w:ascii="Times New Roman" w:hAnsi="Times New Roman"/>
    </w:rPr>
  </w:style>
  <w:style w:type="character" w:styleId="CommentReference">
    <w:name w:val="annotation reference"/>
    <w:basedOn w:val="DefaultParagraphFont"/>
    <w:semiHidden/>
    <w:unhideWhenUsed/>
    <w:rsid w:val="0003345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03345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03345A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334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3345A"/>
    <w:rPr>
      <w:rFonts w:ascii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7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8844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diagramLayout" Target="diagrams/layout1.xm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styles" Target="styles.xml"/><Relationship Id="rId12" Type="http://schemas.openxmlformats.org/officeDocument/2006/relationships/diagramData" Target="diagrams/data1.xm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microsoft.com/office/2007/relationships/diagramDrawing" Target="diagrams/drawing1.xml"/><Relationship Id="rId20" Type="http://schemas.openxmlformats.org/officeDocument/2006/relationships/hyperlink" Target="https://www.redland.qld.gov.au/info/20122/camping_and_motorised_caravan_facilities/174/motorised_caravan_dump_points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diagramColors" Target="diagrams/colors1.xml"/><Relationship Id="rId23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hyperlink" Target="https://www.redland.qld.gov.au/info/20122/camping_and_motorised_caravan_facilities/173/motorised_caravan_parking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diagramQuickStyle" Target="diagrams/quickStyle1.xml"/><Relationship Id="rId22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5C3D8B76-8B5A-46D3-80FA-12408014F53D}" type="doc">
      <dgm:prSet loTypeId="urn:microsoft.com/office/officeart/2005/8/layout/venn3" loCatId="relationship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AU"/>
        </a:p>
      </dgm:t>
    </dgm:pt>
    <dgm:pt modelId="{CC6D3B75-3492-4E83-829B-517EC95B281A}">
      <dgm:prSet phldrT="[Text]"/>
      <dgm:spPr>
        <a:xfrm>
          <a:off x="150172" y="35"/>
          <a:ext cx="1140021" cy="1140021"/>
        </a:xfrm>
        <a:solidFill>
          <a:srgbClr val="4F81BD">
            <a:alpha val="50000"/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 algn="ctr"/>
          <a:r>
            <a:rPr lang="en-AU">
              <a:solidFill>
                <a:sysClr val="windowText" lastClr="000000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Bush camp - no facilities</a:t>
          </a:r>
        </a:p>
      </dgm:t>
    </dgm:pt>
    <dgm:pt modelId="{A22D85C4-85C5-4A2B-B81E-CAC53F60C313}" type="parTrans" cxnId="{B4EF6D60-A291-4CFA-88A2-3C1CE0600CA6}">
      <dgm:prSet/>
      <dgm:spPr/>
      <dgm:t>
        <a:bodyPr/>
        <a:lstStyle/>
        <a:p>
          <a:pPr algn="ctr"/>
          <a:endParaRPr lang="en-AU"/>
        </a:p>
      </dgm:t>
    </dgm:pt>
    <dgm:pt modelId="{96D69B99-73E1-4EBE-B2E4-AACB677E4342}" type="sibTrans" cxnId="{B4EF6D60-A291-4CFA-88A2-3C1CE0600CA6}">
      <dgm:prSet/>
      <dgm:spPr/>
      <dgm:t>
        <a:bodyPr/>
        <a:lstStyle/>
        <a:p>
          <a:pPr algn="ctr"/>
          <a:endParaRPr lang="en-AU"/>
        </a:p>
      </dgm:t>
    </dgm:pt>
    <dgm:pt modelId="{184683DC-688F-447A-AD4D-4AFD079D8F42}">
      <dgm:prSet phldrT="[Text]"/>
      <dgm:spPr>
        <a:xfrm>
          <a:off x="1054875" y="536"/>
          <a:ext cx="1140021" cy="1140021"/>
        </a:xfrm>
        <a:solidFill>
          <a:srgbClr val="4F81BD">
            <a:alpha val="50000"/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 algn="ctr"/>
          <a:r>
            <a:rPr lang="en-AU">
              <a:solidFill>
                <a:sysClr val="windowText" lastClr="000000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Organised / overflow camp</a:t>
          </a:r>
        </a:p>
      </dgm:t>
    </dgm:pt>
    <dgm:pt modelId="{48EF5172-7ECB-41DB-9593-597DC359D662}" type="parTrans" cxnId="{CAB4C862-C2E8-42C4-A277-D305BB77B13A}">
      <dgm:prSet/>
      <dgm:spPr/>
      <dgm:t>
        <a:bodyPr/>
        <a:lstStyle/>
        <a:p>
          <a:pPr algn="ctr"/>
          <a:endParaRPr lang="en-AU"/>
        </a:p>
      </dgm:t>
    </dgm:pt>
    <dgm:pt modelId="{1E8A85EB-6391-449A-8407-8B5305C58974}" type="sibTrans" cxnId="{CAB4C862-C2E8-42C4-A277-D305BB77B13A}">
      <dgm:prSet/>
      <dgm:spPr/>
      <dgm:t>
        <a:bodyPr/>
        <a:lstStyle/>
        <a:p>
          <a:pPr algn="ctr"/>
          <a:endParaRPr lang="en-AU"/>
        </a:p>
      </dgm:t>
    </dgm:pt>
    <dgm:pt modelId="{72D116B9-6F2D-4533-A891-1009EAD2E09F}">
      <dgm:prSet phldrT="[Text]"/>
      <dgm:spPr>
        <a:xfrm>
          <a:off x="1966892" y="536"/>
          <a:ext cx="1140021" cy="1140021"/>
        </a:xfrm>
        <a:solidFill>
          <a:srgbClr val="4F81BD">
            <a:alpha val="50000"/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 algn="ctr"/>
          <a:r>
            <a:rPr lang="en-AU">
              <a:solidFill>
                <a:sysClr val="windowText" lastClr="000000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No/low cost camping by not-for-profit sector</a:t>
          </a:r>
        </a:p>
      </dgm:t>
    </dgm:pt>
    <dgm:pt modelId="{CCA14541-6A39-4059-B394-4076ABC15370}" type="parTrans" cxnId="{F961E0CA-F2D1-43D6-AF67-5C1577BCE00D}">
      <dgm:prSet/>
      <dgm:spPr/>
      <dgm:t>
        <a:bodyPr/>
        <a:lstStyle/>
        <a:p>
          <a:pPr algn="ctr"/>
          <a:endParaRPr lang="en-AU"/>
        </a:p>
      </dgm:t>
    </dgm:pt>
    <dgm:pt modelId="{8A433F8B-E95F-4C4D-842D-A8BD1FD8D651}" type="sibTrans" cxnId="{F961E0CA-F2D1-43D6-AF67-5C1577BCE00D}">
      <dgm:prSet/>
      <dgm:spPr/>
      <dgm:t>
        <a:bodyPr/>
        <a:lstStyle/>
        <a:p>
          <a:pPr algn="ctr"/>
          <a:endParaRPr lang="en-AU"/>
        </a:p>
      </dgm:t>
    </dgm:pt>
    <dgm:pt modelId="{CFEADF00-B0C7-497E-81AF-DE6F478C05D1}">
      <dgm:prSet phldrT="[Text]"/>
      <dgm:spPr>
        <a:xfrm>
          <a:off x="2878910" y="536"/>
          <a:ext cx="1140021" cy="1140021"/>
        </a:xfrm>
        <a:solidFill>
          <a:srgbClr val="4F81BD">
            <a:alpha val="50000"/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 algn="ctr"/>
          <a:r>
            <a:rPr lang="en-AU">
              <a:solidFill>
                <a:sysClr val="windowText" lastClr="000000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Farm stay / camping ground</a:t>
          </a:r>
        </a:p>
      </dgm:t>
    </dgm:pt>
    <dgm:pt modelId="{A6CB947C-9F07-4610-AC8D-94EEE6308538}" type="sibTrans" cxnId="{B8033926-11AB-4BD8-A158-E403E0101DFB}">
      <dgm:prSet/>
      <dgm:spPr/>
      <dgm:t>
        <a:bodyPr/>
        <a:lstStyle/>
        <a:p>
          <a:pPr algn="ctr"/>
          <a:endParaRPr lang="en-AU"/>
        </a:p>
      </dgm:t>
    </dgm:pt>
    <dgm:pt modelId="{531022C6-6588-44CE-A64E-6A430D412AA8}" type="parTrans" cxnId="{B8033926-11AB-4BD8-A158-E403E0101DFB}">
      <dgm:prSet/>
      <dgm:spPr/>
      <dgm:t>
        <a:bodyPr/>
        <a:lstStyle/>
        <a:p>
          <a:pPr algn="ctr"/>
          <a:endParaRPr lang="en-AU"/>
        </a:p>
      </dgm:t>
    </dgm:pt>
    <dgm:pt modelId="{7A61014F-9E44-4E08-B9ED-977D850D5BF4}" type="pres">
      <dgm:prSet presAssocID="{5C3D8B76-8B5A-46D3-80FA-12408014F53D}" presName="Name0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en-AU"/>
        </a:p>
      </dgm:t>
    </dgm:pt>
    <dgm:pt modelId="{3C440E67-FD45-4697-BEB6-428014E75C2E}" type="pres">
      <dgm:prSet presAssocID="{CC6D3B75-3492-4E83-829B-517EC95B281A}" presName="Name5" presStyleLbl="vennNode1" presStyleIdx="0" presStyleCnt="4" custLinFactNeighborX="3208" custLinFactNeighborY="-44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en-AU"/>
        </a:p>
      </dgm:t>
    </dgm:pt>
    <dgm:pt modelId="{83D0E990-8B5E-40FC-93A7-D57155849723}" type="pres">
      <dgm:prSet presAssocID="{96D69B99-73E1-4EBE-B2E4-AACB677E4342}" presName="space" presStyleCnt="0"/>
      <dgm:spPr/>
    </dgm:pt>
    <dgm:pt modelId="{5E6C8827-82A9-4902-957D-70FC17AFE6B3}" type="pres">
      <dgm:prSet presAssocID="{184683DC-688F-447A-AD4D-4AFD079D8F42}" presName="Name5" presStyleLbl="vennNode1" presStyleIdx="1" presStyleCnt="4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en-AU"/>
        </a:p>
      </dgm:t>
    </dgm:pt>
    <dgm:pt modelId="{51F7DEC4-20F9-4DB0-867A-EFFBAEA36F2D}" type="pres">
      <dgm:prSet presAssocID="{1E8A85EB-6391-449A-8407-8B5305C58974}" presName="space" presStyleCnt="0"/>
      <dgm:spPr/>
    </dgm:pt>
    <dgm:pt modelId="{FCCAD503-00D2-4E00-AF9B-E6D7DA3E4C80}" type="pres">
      <dgm:prSet presAssocID="{72D116B9-6F2D-4533-A891-1009EAD2E09F}" presName="Name5" presStyleLbl="vennNode1" presStyleIdx="2" presStyleCnt="4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en-AU"/>
        </a:p>
      </dgm:t>
    </dgm:pt>
    <dgm:pt modelId="{C8C31864-705C-4512-AFEB-22A019DCA46C}" type="pres">
      <dgm:prSet presAssocID="{8A433F8B-E95F-4C4D-842D-A8BD1FD8D651}" presName="space" presStyleCnt="0"/>
      <dgm:spPr/>
    </dgm:pt>
    <dgm:pt modelId="{02E0BE55-DD49-43E3-A3DC-3693345BECF9}" type="pres">
      <dgm:prSet presAssocID="{CFEADF00-B0C7-497E-81AF-DE6F478C05D1}" presName="Name5" presStyleLbl="vennNode1" presStyleIdx="3" presStyleCnt="4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en-AU"/>
        </a:p>
      </dgm:t>
    </dgm:pt>
  </dgm:ptLst>
  <dgm:cxnLst>
    <dgm:cxn modelId="{1AD0FAC7-2FED-47B3-99BE-5BB351EC6021}" type="presOf" srcId="{72D116B9-6F2D-4533-A891-1009EAD2E09F}" destId="{FCCAD503-00D2-4E00-AF9B-E6D7DA3E4C80}" srcOrd="0" destOrd="0" presId="urn:microsoft.com/office/officeart/2005/8/layout/venn3"/>
    <dgm:cxn modelId="{CAB4C862-C2E8-42C4-A277-D305BB77B13A}" srcId="{5C3D8B76-8B5A-46D3-80FA-12408014F53D}" destId="{184683DC-688F-447A-AD4D-4AFD079D8F42}" srcOrd="1" destOrd="0" parTransId="{48EF5172-7ECB-41DB-9593-597DC359D662}" sibTransId="{1E8A85EB-6391-449A-8407-8B5305C58974}"/>
    <dgm:cxn modelId="{B406FCFC-42F5-4589-A209-947B351B4F50}" type="presOf" srcId="{CC6D3B75-3492-4E83-829B-517EC95B281A}" destId="{3C440E67-FD45-4697-BEB6-428014E75C2E}" srcOrd="0" destOrd="0" presId="urn:microsoft.com/office/officeart/2005/8/layout/venn3"/>
    <dgm:cxn modelId="{E67E55E9-FC01-4D53-AE29-20E989D5AD53}" type="presOf" srcId="{CFEADF00-B0C7-497E-81AF-DE6F478C05D1}" destId="{02E0BE55-DD49-43E3-A3DC-3693345BECF9}" srcOrd="0" destOrd="0" presId="urn:microsoft.com/office/officeart/2005/8/layout/venn3"/>
    <dgm:cxn modelId="{B4EF6D60-A291-4CFA-88A2-3C1CE0600CA6}" srcId="{5C3D8B76-8B5A-46D3-80FA-12408014F53D}" destId="{CC6D3B75-3492-4E83-829B-517EC95B281A}" srcOrd="0" destOrd="0" parTransId="{A22D85C4-85C5-4A2B-B81E-CAC53F60C313}" sibTransId="{96D69B99-73E1-4EBE-B2E4-AACB677E4342}"/>
    <dgm:cxn modelId="{F961E0CA-F2D1-43D6-AF67-5C1577BCE00D}" srcId="{5C3D8B76-8B5A-46D3-80FA-12408014F53D}" destId="{72D116B9-6F2D-4533-A891-1009EAD2E09F}" srcOrd="2" destOrd="0" parTransId="{CCA14541-6A39-4059-B394-4076ABC15370}" sibTransId="{8A433F8B-E95F-4C4D-842D-A8BD1FD8D651}"/>
    <dgm:cxn modelId="{88714030-1975-4A49-A4E9-6385E64CC708}" type="presOf" srcId="{5C3D8B76-8B5A-46D3-80FA-12408014F53D}" destId="{7A61014F-9E44-4E08-B9ED-977D850D5BF4}" srcOrd="0" destOrd="0" presId="urn:microsoft.com/office/officeart/2005/8/layout/venn3"/>
    <dgm:cxn modelId="{67C34618-6567-4AE6-A1E2-DEFEC871EF68}" type="presOf" srcId="{184683DC-688F-447A-AD4D-4AFD079D8F42}" destId="{5E6C8827-82A9-4902-957D-70FC17AFE6B3}" srcOrd="0" destOrd="0" presId="urn:microsoft.com/office/officeart/2005/8/layout/venn3"/>
    <dgm:cxn modelId="{B8033926-11AB-4BD8-A158-E403E0101DFB}" srcId="{5C3D8B76-8B5A-46D3-80FA-12408014F53D}" destId="{CFEADF00-B0C7-497E-81AF-DE6F478C05D1}" srcOrd="3" destOrd="0" parTransId="{531022C6-6588-44CE-A64E-6A430D412AA8}" sibTransId="{A6CB947C-9F07-4610-AC8D-94EEE6308538}"/>
    <dgm:cxn modelId="{AC062514-E9BE-4042-A90E-42E60413D6BF}" type="presParOf" srcId="{7A61014F-9E44-4E08-B9ED-977D850D5BF4}" destId="{3C440E67-FD45-4697-BEB6-428014E75C2E}" srcOrd="0" destOrd="0" presId="urn:microsoft.com/office/officeart/2005/8/layout/venn3"/>
    <dgm:cxn modelId="{B18C267D-72EA-4416-955F-FC404772DA87}" type="presParOf" srcId="{7A61014F-9E44-4E08-B9ED-977D850D5BF4}" destId="{83D0E990-8B5E-40FC-93A7-D57155849723}" srcOrd="1" destOrd="0" presId="urn:microsoft.com/office/officeart/2005/8/layout/venn3"/>
    <dgm:cxn modelId="{2C2CEB5F-BACF-4E5A-B29C-BAF5E7E0CE2F}" type="presParOf" srcId="{7A61014F-9E44-4E08-B9ED-977D850D5BF4}" destId="{5E6C8827-82A9-4902-957D-70FC17AFE6B3}" srcOrd="2" destOrd="0" presId="urn:microsoft.com/office/officeart/2005/8/layout/venn3"/>
    <dgm:cxn modelId="{8F0C04CE-44D7-4FEB-8B04-2EA3CD9BE794}" type="presParOf" srcId="{7A61014F-9E44-4E08-B9ED-977D850D5BF4}" destId="{51F7DEC4-20F9-4DB0-867A-EFFBAEA36F2D}" srcOrd="3" destOrd="0" presId="urn:microsoft.com/office/officeart/2005/8/layout/venn3"/>
    <dgm:cxn modelId="{4D70F49A-F2F7-412B-B057-6C6D005D246A}" type="presParOf" srcId="{7A61014F-9E44-4E08-B9ED-977D850D5BF4}" destId="{FCCAD503-00D2-4E00-AF9B-E6D7DA3E4C80}" srcOrd="4" destOrd="0" presId="urn:microsoft.com/office/officeart/2005/8/layout/venn3"/>
    <dgm:cxn modelId="{9AF61B17-4CF2-4464-B14E-DCE3274E16D8}" type="presParOf" srcId="{7A61014F-9E44-4E08-B9ED-977D850D5BF4}" destId="{C8C31864-705C-4512-AFEB-22A019DCA46C}" srcOrd="5" destOrd="0" presId="urn:microsoft.com/office/officeart/2005/8/layout/venn3"/>
    <dgm:cxn modelId="{261D4C2E-A72A-4E18-BD20-D77323E79DE4}" type="presParOf" srcId="{7A61014F-9E44-4E08-B9ED-977D850D5BF4}" destId="{02E0BE55-DD49-43E3-A3DC-3693345BECF9}" srcOrd="6" destOrd="0" presId="urn:microsoft.com/office/officeart/2005/8/layout/venn3"/>
  </dgm:cxnLst>
  <dgm:bg/>
  <dgm:whole/>
  <dgm:extLst>
    <a:ext uri="http://schemas.microsoft.com/office/drawing/2008/diagram">
      <dsp:dataModelExt xmlns:dsp="http://schemas.microsoft.com/office/drawing/2008/diagram" relId="rId16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C440E67-FD45-4697-BEB6-428014E75C2E}">
      <dsp:nvSpPr>
        <dsp:cNvPr id="0" name=""/>
        <dsp:cNvSpPr/>
      </dsp:nvSpPr>
      <dsp:spPr>
        <a:xfrm>
          <a:off x="1102479" y="91"/>
          <a:ext cx="1059334" cy="1059334"/>
        </a:xfrm>
        <a:prstGeom prst="ellipse">
          <a:avLst/>
        </a:prstGeom>
        <a:solidFill>
          <a:srgbClr val="4F81BD">
            <a:alpha val="50000"/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58299" tIns="11430" rIns="58299" bIns="1143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AU" sz="900" kern="1200">
              <a:solidFill>
                <a:sysClr val="windowText" lastClr="000000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Bush camp - no facilities</a:t>
          </a:r>
        </a:p>
      </dsp:txBody>
      <dsp:txXfrm>
        <a:off x="1257615" y="155227"/>
        <a:ext cx="749062" cy="749062"/>
      </dsp:txXfrm>
    </dsp:sp>
    <dsp:sp modelId="{5E6C8827-82A9-4902-957D-70FC17AFE6B3}">
      <dsp:nvSpPr>
        <dsp:cNvPr id="0" name=""/>
        <dsp:cNvSpPr/>
      </dsp:nvSpPr>
      <dsp:spPr>
        <a:xfrm>
          <a:off x="1943151" y="557"/>
          <a:ext cx="1059334" cy="1059334"/>
        </a:xfrm>
        <a:prstGeom prst="ellipse">
          <a:avLst/>
        </a:prstGeom>
        <a:solidFill>
          <a:srgbClr val="4F81BD">
            <a:alpha val="50000"/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58299" tIns="11430" rIns="58299" bIns="1143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AU" sz="900" kern="1200">
              <a:solidFill>
                <a:sysClr val="windowText" lastClr="000000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Organised / overflow camp</a:t>
          </a:r>
        </a:p>
      </dsp:txBody>
      <dsp:txXfrm>
        <a:off x="2098287" y="155693"/>
        <a:ext cx="749062" cy="749062"/>
      </dsp:txXfrm>
    </dsp:sp>
    <dsp:sp modelId="{FCCAD503-00D2-4E00-AF9B-E6D7DA3E4C80}">
      <dsp:nvSpPr>
        <dsp:cNvPr id="0" name=""/>
        <dsp:cNvSpPr/>
      </dsp:nvSpPr>
      <dsp:spPr>
        <a:xfrm>
          <a:off x="2790619" y="557"/>
          <a:ext cx="1059334" cy="1059334"/>
        </a:xfrm>
        <a:prstGeom prst="ellipse">
          <a:avLst/>
        </a:prstGeom>
        <a:solidFill>
          <a:srgbClr val="4F81BD">
            <a:alpha val="50000"/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58299" tIns="11430" rIns="58299" bIns="1143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AU" sz="900" kern="1200">
              <a:solidFill>
                <a:sysClr val="windowText" lastClr="000000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No/low cost camping by not-for-profit sector</a:t>
          </a:r>
        </a:p>
      </dsp:txBody>
      <dsp:txXfrm>
        <a:off x="2945755" y="155693"/>
        <a:ext cx="749062" cy="749062"/>
      </dsp:txXfrm>
    </dsp:sp>
    <dsp:sp modelId="{02E0BE55-DD49-43E3-A3DC-3693345BECF9}">
      <dsp:nvSpPr>
        <dsp:cNvPr id="0" name=""/>
        <dsp:cNvSpPr/>
      </dsp:nvSpPr>
      <dsp:spPr>
        <a:xfrm>
          <a:off x="3638086" y="557"/>
          <a:ext cx="1059334" cy="1059334"/>
        </a:xfrm>
        <a:prstGeom prst="ellipse">
          <a:avLst/>
        </a:prstGeom>
        <a:solidFill>
          <a:srgbClr val="4F81BD">
            <a:alpha val="50000"/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58299" tIns="11430" rIns="58299" bIns="1143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AU" sz="900" kern="1200">
              <a:solidFill>
                <a:sysClr val="windowText" lastClr="000000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Farm stay / camping ground</a:t>
          </a:r>
        </a:p>
      </dsp:txBody>
      <dsp:txXfrm>
        <a:off x="3793222" y="155693"/>
        <a:ext cx="749062" cy="74906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enn3">
  <dgm:title val=""/>
  <dgm:desc val=""/>
  <dgm:catLst>
    <dgm:cat type="relationship" pri="29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>
          <dgm:param type="fallback" val="2D"/>
        </dgm:alg>
      </dgm:if>
      <dgm:else name="Name3">
        <dgm:alg type="lin">
          <dgm:param type="fallback" val="2D"/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h" for="ch" ptType="node" refType="w" refFor="ch" refPtType="node"/>
      <dgm:constr type="w" for="ch" forName="space" refType="w" refFor="ch" refPtType="node" fact="-0.2"/>
      <dgm:constr type="primFontSz" for="ch" ptType="node" op="equ" val="65"/>
    </dgm:constrLst>
    <dgm:ruleLst/>
    <dgm:forEach name="Name4" axis="ch" ptType="node">
      <dgm:layoutNode name="Name5" styleLbl="vennNode1">
        <dgm:varLst>
          <dgm:bulletEnabled val="1"/>
        </dgm:varLst>
        <dgm:alg type="tx">
          <dgm:param type="txAnchorVertCh" val="mid"/>
          <dgm:param type="txAnchorHorzCh" val="ctr"/>
        </dgm:alg>
        <dgm:shape xmlns:r="http://schemas.openxmlformats.org/officeDocument/2006/relationships" type="ellipse" r:blip="">
          <dgm:adjLst/>
        </dgm:shape>
        <dgm:presOf axis="desOrSelf" ptType="node"/>
        <dgm:constrLst>
          <dgm:constr type="tMarg" refType="primFontSz" fact="0.1"/>
          <dgm:constr type="bMarg" refType="primFontSz" fact="0.1"/>
          <dgm:constr type="lMarg" refType="w" fact="0.156"/>
          <dgm:constr type="rMarg" refType="w" fact="0.156"/>
        </dgm:constrLst>
        <dgm:ruleLst>
          <dgm:rule type="primFontSz" val="5" fact="NaN" max="NaN"/>
        </dgm:ruleLst>
      </dgm:layoutNode>
      <dgm:forEach name="Name6" axis="followSib" ptType="sibTrans" cnt="1">
        <dgm:layoutNode name="space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metadata xmlns="http://www.objective.com/ecm/document/metadata/2ED628D542C6441E9652AB1B73553238" version="1.0.0">
  <systemFields>
    <field name="Objective-Id">
      <value order="0">A5169700</value>
    </field>
    <field name="Objective-Title">
      <value order="0">20210205 Draft Fact Sheet opportunties for non-commerial basic camping grounds</value>
    </field>
    <field name="Objective-Description">
      <value order="0"/>
    </field>
    <field name="Objective-CreationStamp">
      <value order="0">2021-02-01T04:44:08Z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2021-04-12T01:42:46Z</value>
    </field>
    <field name="Objective-Owner">
      <value order="0">Julian Bunting</value>
    </field>
    <field name="Objective-Path">
      <value order="0">Objective Global Folder:RCC File Plan:Council Services:City Assets Group:Civic &amp; Open Space Asset Management (COSAM):Senior Advisor Planning and Policy (Julian):Senior Advisor Planning and Policy:Short Stay RV Facility:20201118 Council report</value>
    </field>
    <field name="Objective-Parent">
      <value order="0">20201118 Council report</value>
    </field>
    <field name="Objective-State">
      <value order="0">Submitted for Approval</value>
    </field>
    <field name="Objective-VersionId">
      <value order="0">vA7059045</value>
    </field>
    <field name="Objective-Version">
      <value order="0">0.14</value>
    </field>
    <field name="Objective-VersionNumber">
      <value order="0">14</value>
    </field>
    <field name="Objective-VersionComment">
      <value order="0"/>
    </field>
    <field name="Objective-FileNumber">
      <value order="0"/>
    </field>
    <field name="Objective-Classification">
      <value order="0">Official</value>
    </field>
    <field name="Objective-Caveats">
      <value order="0"/>
    </field>
  </systemFields>
  <catalogues>
    <catalogue name="RCC Document Type Catalogue" type="type" ori="id:cA4">
      <field name="Objective-Record Type">
        <value order="0">Letter</value>
      </field>
      <field name="Objective-Organisation Responsible">
        <value order="0">Redland City Council</value>
      </field>
      <field name="Objective-Access Rights Scheme">
        <value order="0">May be Published</value>
      </field>
      <field name="Objective-Date Digitised">
        <value order="0"/>
      </field>
      <field name="Objective-Capture Device">
        <value order="0">Local Scanner</value>
      </field>
      <field name="Objective-Actor">
        <value order="0"/>
      </field>
      <field name="Objective-Event Types">
        <value order="0">Add</value>
      </field>
      <field name="Objective-Relationship Type">
        <value order="0">Record to Record</value>
      </field>
      <field name="Objective-Disposal Status">
        <value order="0">Temporary</value>
      </field>
      <field name="Objective-Disposal Notification">
        <value order="0"/>
      </field>
      <field name="Objective-Determination Date">
        <value order="0"/>
      </field>
      <field name="Objective-Disposal Review Date">
        <value order="0"/>
      </field>
      <field name="Objective-Record Category Type">
        <value order="0">Item</value>
      </field>
      <field name="Objective-Medium">
        <value order="0">Network Server</value>
      </field>
      <field name="Objective-Connect Creator">
        <value order="0"/>
      </field>
      <field name="Objective-Development.i Record Type">
        <value order="0"/>
      </field>
    </catalogue>
  </catalogues>
</metadat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fc3f4d00-8680-4ef4-b71b-739f124c7820">REDLANDCITY-149-718</_dlc_DocId>
    <kce72c43b3b04796a50bbbe665cca38b xmlns="416fb224-da38-42cb-abb4-eb6ec466e9a9">
      <Terms xmlns="http://schemas.microsoft.com/office/infopath/2007/PartnerControls">
        <TermInfo xmlns="http://schemas.microsoft.com/office/infopath/2007/PartnerControls">
          <TermName xmlns="http://schemas.microsoft.com/office/infopath/2007/PartnerControls">Template</TermName>
          <TermId xmlns="http://schemas.microsoft.com/office/infopath/2007/PartnerControls">1447d30e-fef2-47c0-9b36-83329aab5a64</TermId>
        </TermInfo>
      </Terms>
    </kce72c43b3b04796a50bbbe665cca38b>
    <TaxCatchAll xmlns="fc3f4d00-8680-4ef4-b71b-739f124c7820">
      <Value>1128</Value>
    </TaxCatchAll>
    <_dlc_DocIdUrl xmlns="fc3f4d00-8680-4ef4-b71b-739f124c7820">
      <Url>http://rcc/Repository/_layouts/DocIdRedir.aspx?ID=REDLANDCITY-149-718</Url>
      <Description>REDLANDCITY-149-718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8449D5913A6E4598B1938B5C6A5496" ma:contentTypeVersion="7" ma:contentTypeDescription="Create a new document." ma:contentTypeScope="" ma:versionID="628e826eb980d640f703cef7d3340d67">
  <xsd:schema xmlns:xsd="http://www.w3.org/2001/XMLSchema" xmlns:xs="http://www.w3.org/2001/XMLSchema" xmlns:p="http://schemas.microsoft.com/office/2006/metadata/properties" xmlns:ns2="416fb224-da38-42cb-abb4-eb6ec466e9a9" xmlns:ns3="fc3f4d00-8680-4ef4-b71b-739f124c7820" targetNamespace="http://schemas.microsoft.com/office/2006/metadata/properties" ma:root="true" ma:fieldsID="be64ae2aad7ace5a3224c30949558c6a" ns2:_="" ns3:_="">
    <xsd:import namespace="416fb224-da38-42cb-abb4-eb6ec466e9a9"/>
    <xsd:import namespace="fc3f4d00-8680-4ef4-b71b-739f124c7820"/>
    <xsd:element name="properties">
      <xsd:complexType>
        <xsd:sequence>
          <xsd:element name="documentManagement">
            <xsd:complexType>
              <xsd:all>
                <xsd:element ref="ns2:kce72c43b3b04796a50bbbe665cca38b" minOccurs="0"/>
                <xsd:element ref="ns3:TaxCatchAll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6fb224-da38-42cb-abb4-eb6ec466e9a9" elementFormDefault="qualified">
    <xsd:import namespace="http://schemas.microsoft.com/office/2006/documentManagement/types"/>
    <xsd:import namespace="http://schemas.microsoft.com/office/infopath/2007/PartnerControls"/>
    <xsd:element name="kce72c43b3b04796a50bbbe665cca38b" ma:index="9" ma:taxonomy="true" ma:internalName="kce72c43b3b04796a50bbbe665cca38b" ma:taxonomyFieldName="Tags" ma:displayName="Tags" ma:default="" ma:fieldId="{4ce72c43-b3b0-4796-a50b-bbe665cca38b}" ma:taxonomyMulti="true" ma:sspId="5a5b5ba3-b0eb-4c6c-adaf-2eac11037389" ma:termSetId="2287832d-a2f6-4d53-a345-e964b337d38c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3f4d00-8680-4ef4-b71b-739f124c782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28ebde6d-bf43-4eec-b129-286d87895eb0}" ma:internalName="TaxCatchAll" ma:showField="CatchAllData" ma:web="fc3f4d00-8680-4ef4-b71b-739f124c78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1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07A85FE3-20C5-4C12-8A1E-0A780479366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2ED628D542C6441E9652AB1B73553238"/>
  </ds:schemaRefs>
</ds:datastoreItem>
</file>

<file path=customXml/itemProps3.xml><?xml version="1.0" encoding="utf-8"?>
<ds:datastoreItem xmlns:ds="http://schemas.openxmlformats.org/officeDocument/2006/customXml" ds:itemID="{5F17C7DF-0960-4EB2-9F9B-56F9522575FF}">
  <ds:schemaRefs>
    <ds:schemaRef ds:uri="http://schemas.microsoft.com/office/2006/metadata/properties"/>
    <ds:schemaRef ds:uri="http://schemas.microsoft.com/office/infopath/2007/PartnerControls"/>
    <ds:schemaRef ds:uri="fc3f4d00-8680-4ef4-b71b-739f124c7820"/>
    <ds:schemaRef ds:uri="416fb224-da38-42cb-abb4-eb6ec466e9a9"/>
  </ds:schemaRefs>
</ds:datastoreItem>
</file>

<file path=customXml/itemProps4.xml><?xml version="1.0" encoding="utf-8"?>
<ds:datastoreItem xmlns:ds="http://schemas.openxmlformats.org/officeDocument/2006/customXml" ds:itemID="{024630BE-07CD-4F68-BFA7-05DDCE89D6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6fb224-da38-42cb-abb4-eb6ec466e9a9"/>
    <ds:schemaRef ds:uri="fc3f4d00-8680-4ef4-b71b-739f124c78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E1B3A226-7C1C-4A0F-A609-9FC6C72A133D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A6565411.dotm</Template>
  <TotalTime>225</TotalTime>
  <Pages>1</Pages>
  <Words>682</Words>
  <Characters>4086</Characters>
  <Application>Microsoft Office Word</Application>
  <DocSecurity>0</DocSecurity>
  <Lines>123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Redland City Council</Company>
  <LinksUpToDate>false</LinksUpToDate>
  <CharactersWithSpaces>4714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O'Keefe</dc:creator>
  <cp:keywords/>
  <dc:description/>
  <cp:lastModifiedBy>Frances Hudson</cp:lastModifiedBy>
  <cp:revision>8</cp:revision>
  <cp:lastPrinted>2021-03-12T02:53:00Z</cp:lastPrinted>
  <dcterms:created xsi:type="dcterms:W3CDTF">2021-03-15T00:54:00Z</dcterms:created>
  <dcterms:modified xsi:type="dcterms:W3CDTF">2021-04-09T06:17:00Z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e8422dce-ca1e-4aa2-8ac7-52a9c6c68077</vt:lpwstr>
  </property>
  <property fmtid="{D5CDD505-2E9C-101B-9397-08002B2CF9AE}" pid="3" name="ContentTypeId">
    <vt:lpwstr>0x010100FD8449D5913A6E4598B1938B5C6A5496</vt:lpwstr>
  </property>
  <property fmtid="{D5CDD505-2E9C-101B-9397-08002B2CF9AE}" pid="4" name="Tags">
    <vt:lpwstr>1128;#Template|1447d30e-fef2-47c0-9b36-83329aab5a64</vt:lpwstr>
  </property>
  <property fmtid="{D5CDD505-2E9C-101B-9397-08002B2CF9AE}" pid="5" name="Objective-Id">
    <vt:lpwstr>A5169700</vt:lpwstr>
  </property>
  <property fmtid="{D5CDD505-2E9C-101B-9397-08002B2CF9AE}" pid="6" name="Objective-Title">
    <vt:lpwstr>20210205 Draft Fact Sheet opportunties for non-commerial basic camping grounds</vt:lpwstr>
  </property>
  <property fmtid="{D5CDD505-2E9C-101B-9397-08002B2CF9AE}" pid="7" name="Objective-Description">
    <vt:lpwstr/>
  </property>
  <property fmtid="{D5CDD505-2E9C-101B-9397-08002B2CF9AE}" pid="8" name="Objective-CreationStamp">
    <vt:filetime>2021-02-05T07:36:37Z</vt:filetime>
  </property>
  <property fmtid="{D5CDD505-2E9C-101B-9397-08002B2CF9AE}" pid="9" name="Objective-IsApproved">
    <vt:bool>false</vt:bool>
  </property>
  <property fmtid="{D5CDD505-2E9C-101B-9397-08002B2CF9AE}" pid="10" name="Objective-IsPublished">
    <vt:bool>false</vt:bool>
  </property>
  <property fmtid="{D5CDD505-2E9C-101B-9397-08002B2CF9AE}" pid="11" name="Objective-DatePublished">
    <vt:lpwstr/>
  </property>
  <property fmtid="{D5CDD505-2E9C-101B-9397-08002B2CF9AE}" pid="12" name="Objective-ModificationStamp">
    <vt:filetime>2021-04-12T01:42:46Z</vt:filetime>
  </property>
  <property fmtid="{D5CDD505-2E9C-101B-9397-08002B2CF9AE}" pid="13" name="Objective-Owner">
    <vt:lpwstr>Julian Bunting</vt:lpwstr>
  </property>
  <property fmtid="{D5CDD505-2E9C-101B-9397-08002B2CF9AE}" pid="14" name="Objective-Path">
    <vt:lpwstr>Objective Global Folder:RCC File Plan:Council Services:City Assets Group:Civic &amp; Open Space Asset Management (COSAM):Senior Advisor Planning and Policy (Julian):Senior Advisor Planning and Policy:Short Stay RV Facility:20201118 Council report:</vt:lpwstr>
  </property>
  <property fmtid="{D5CDD505-2E9C-101B-9397-08002B2CF9AE}" pid="15" name="Objective-Parent">
    <vt:lpwstr>20201118 Council report</vt:lpwstr>
  </property>
  <property fmtid="{D5CDD505-2E9C-101B-9397-08002B2CF9AE}" pid="16" name="Objective-State">
    <vt:lpwstr>Submitted for Approval</vt:lpwstr>
  </property>
  <property fmtid="{D5CDD505-2E9C-101B-9397-08002B2CF9AE}" pid="17" name="Objective-VersionId">
    <vt:lpwstr>vA7059045</vt:lpwstr>
  </property>
  <property fmtid="{D5CDD505-2E9C-101B-9397-08002B2CF9AE}" pid="18" name="Objective-Version">
    <vt:lpwstr>0.14</vt:lpwstr>
  </property>
  <property fmtid="{D5CDD505-2E9C-101B-9397-08002B2CF9AE}" pid="19" name="Objective-VersionNumber">
    <vt:r8>14</vt:r8>
  </property>
  <property fmtid="{D5CDD505-2E9C-101B-9397-08002B2CF9AE}" pid="20" name="Objective-VersionComment">
    <vt:lpwstr/>
  </property>
  <property fmtid="{D5CDD505-2E9C-101B-9397-08002B2CF9AE}" pid="21" name="Objective-FileNumber">
    <vt:lpwstr/>
  </property>
  <property fmtid="{D5CDD505-2E9C-101B-9397-08002B2CF9AE}" pid="22" name="Objective-Classification">
    <vt:lpwstr>[Inherited - Official]</vt:lpwstr>
  </property>
  <property fmtid="{D5CDD505-2E9C-101B-9397-08002B2CF9AE}" pid="23" name="Objective-Caveats">
    <vt:lpwstr/>
  </property>
  <property fmtid="{D5CDD505-2E9C-101B-9397-08002B2CF9AE}" pid="24" name="Objective-Record Type">
    <vt:lpwstr>Letter</vt:lpwstr>
  </property>
  <property fmtid="{D5CDD505-2E9C-101B-9397-08002B2CF9AE}" pid="25" name="Objective-Organisation Responsible">
    <vt:lpwstr>Redland City Council</vt:lpwstr>
  </property>
  <property fmtid="{D5CDD505-2E9C-101B-9397-08002B2CF9AE}" pid="26" name="Objective-Access Rights Scheme">
    <vt:lpwstr>May be Published</vt:lpwstr>
  </property>
  <property fmtid="{D5CDD505-2E9C-101B-9397-08002B2CF9AE}" pid="27" name="Objective-Date Digitised">
    <vt:lpwstr/>
  </property>
  <property fmtid="{D5CDD505-2E9C-101B-9397-08002B2CF9AE}" pid="28" name="Objective-Capture Device">
    <vt:lpwstr>Local Scanner</vt:lpwstr>
  </property>
  <property fmtid="{D5CDD505-2E9C-101B-9397-08002B2CF9AE}" pid="29" name="Objective-Actor">
    <vt:lpwstr/>
  </property>
  <property fmtid="{D5CDD505-2E9C-101B-9397-08002B2CF9AE}" pid="30" name="Objective-Event Types">
    <vt:lpwstr>Add</vt:lpwstr>
  </property>
  <property fmtid="{D5CDD505-2E9C-101B-9397-08002B2CF9AE}" pid="31" name="Objective-Relationship Type">
    <vt:lpwstr>Record to Record</vt:lpwstr>
  </property>
  <property fmtid="{D5CDD505-2E9C-101B-9397-08002B2CF9AE}" pid="32" name="Objective-Disposal Status">
    <vt:lpwstr>Temporary</vt:lpwstr>
  </property>
  <property fmtid="{D5CDD505-2E9C-101B-9397-08002B2CF9AE}" pid="33" name="Objective-Disposal Notification">
    <vt:lpwstr/>
  </property>
  <property fmtid="{D5CDD505-2E9C-101B-9397-08002B2CF9AE}" pid="34" name="Objective-Determination Date">
    <vt:lpwstr/>
  </property>
  <property fmtid="{D5CDD505-2E9C-101B-9397-08002B2CF9AE}" pid="35" name="Objective-Disposal Review Date">
    <vt:lpwstr/>
  </property>
  <property fmtid="{D5CDD505-2E9C-101B-9397-08002B2CF9AE}" pid="36" name="Objective-Record Category Type">
    <vt:lpwstr>Item</vt:lpwstr>
  </property>
  <property fmtid="{D5CDD505-2E9C-101B-9397-08002B2CF9AE}" pid="37" name="Objective-Medium">
    <vt:lpwstr>Network Server</vt:lpwstr>
  </property>
  <property fmtid="{D5CDD505-2E9C-101B-9397-08002B2CF9AE}" pid="38" name="Objective-Connect Creator">
    <vt:lpwstr/>
  </property>
  <property fmtid="{D5CDD505-2E9C-101B-9397-08002B2CF9AE}" pid="39" name="Objective-Development.i Record Type">
    <vt:lpwstr/>
  </property>
  <property fmtid="{D5CDD505-2E9C-101B-9397-08002B2CF9AE}" pid="40" name="Objective-Comment">
    <vt:lpwstr/>
  </property>
</Properties>
</file>